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CF" w:rsidRPr="0024530E" w:rsidRDefault="001100CF" w:rsidP="00AD228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8</w:t>
      </w:r>
    </w:p>
    <w:p w:rsidR="001100CF" w:rsidRPr="0024530E" w:rsidRDefault="001100CF" w:rsidP="00AD228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530E">
        <w:rPr>
          <w:rFonts w:ascii="Times New Roman" w:eastAsia="Times New Roman" w:hAnsi="Times New Roman" w:cs="Times New Roman"/>
          <w:sz w:val="28"/>
          <w:szCs w:val="28"/>
        </w:rPr>
        <w:t>к Территориальной программе</w:t>
      </w:r>
      <w:r w:rsidR="00AD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530E">
        <w:rPr>
          <w:rFonts w:ascii="Times New Roman" w:eastAsia="Times New Roman" w:hAnsi="Times New Roman" w:cs="Times New Roman"/>
          <w:sz w:val="28"/>
          <w:szCs w:val="28"/>
        </w:rPr>
        <w:t>государственных гарантий бесплатного оказания гражданам на территории Тверской об</w:t>
      </w:r>
      <w:r>
        <w:rPr>
          <w:rFonts w:ascii="Times New Roman" w:eastAsia="Times New Roman" w:hAnsi="Times New Roman" w:cs="Times New Roman"/>
          <w:sz w:val="28"/>
          <w:szCs w:val="28"/>
        </w:rPr>
        <w:t>ласти медицинской помощи на 2024</w:t>
      </w:r>
      <w:r w:rsidRPr="0024530E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</w:rPr>
        <w:t>период 2025</w:t>
      </w:r>
      <w:r w:rsidR="00AD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2026</w:t>
      </w:r>
      <w:r w:rsidRPr="0024530E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</w:p>
    <w:p w:rsidR="001100CF" w:rsidRDefault="001100CF" w:rsidP="00AD2285">
      <w:pPr>
        <w:pStyle w:val="21"/>
        <w:shd w:val="clear" w:color="auto" w:fill="auto"/>
        <w:spacing w:before="0" w:after="0" w:line="240" w:lineRule="auto"/>
        <w:ind w:firstLine="740"/>
        <w:jc w:val="both"/>
      </w:pPr>
    </w:p>
    <w:p w:rsidR="008324A2" w:rsidRDefault="008324A2" w:rsidP="008324A2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лекарственных препаратов и медицинских изделий,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необходимых для оказания стационарной медицинской помощи,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медицинской помощи в дневных стационарах всех типов,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скорой, амбулаторно-поликлинической медицинской помощи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в части неотложной медицинской помощи и стоматологической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</w:p>
    <w:p w:rsidR="001100CF" w:rsidRPr="001100CF" w:rsidRDefault="001100CF" w:rsidP="001100CF">
      <w:pPr>
        <w:spacing w:after="0" w:line="240" w:lineRule="auto"/>
        <w:jc w:val="both"/>
        <w:rPr>
          <w:sz w:val="28"/>
          <w:szCs w:val="28"/>
        </w:rPr>
      </w:pP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00CF">
        <w:rPr>
          <w:rFonts w:ascii="Times New Roman" w:eastAsia="Times New Roman" w:hAnsi="Times New Roman" w:cs="Times New Roman"/>
          <w:sz w:val="28"/>
          <w:szCs w:val="28"/>
        </w:rPr>
        <w:t xml:space="preserve">Настоящий Перечень включает наименования всех лекарственных препаратов и медицинских изделий, вошедших в </w:t>
      </w:r>
      <w:hyperlink r:id="rId8" w:history="1">
        <w:r w:rsidRPr="001100CF">
          <w:rPr>
            <w:rFonts w:ascii="Times New Roman" w:eastAsia="Times New Roman" w:hAnsi="Times New Roman" w:cs="Times New Roman"/>
            <w:sz w:val="28"/>
            <w:szCs w:val="28"/>
          </w:rPr>
          <w:t>приложение № 1</w:t>
        </w:r>
      </w:hyperlink>
      <w:r w:rsidRPr="001100CF">
        <w:rPr>
          <w:rFonts w:ascii="Times New Roman" w:eastAsia="Times New Roman" w:hAnsi="Times New Roman" w:cs="Times New Roman"/>
          <w:sz w:val="28"/>
          <w:szCs w:val="28"/>
        </w:rPr>
        <w:t xml:space="preserve"> «Перечень жизненно необходимых и важнейших лекарственных препаратов для медицинского применения» к распоряжению Правительства Российской Федерации от 12.10.2019 № 2406-р, а также наименования следующих лекарственных препаратов и медицинских изделий: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Диагностикумы</w:t>
      </w:r>
      <w:r w:rsidR="00A70AA2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бруцеллезный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геморрагической лихорадки с почечным синдромом культуральный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дифтерийный эритроцитарный антигенный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клещевого энцефалита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коклюшный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коревой эритроцитарный антигенный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паракоклюшный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паротитный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полимерно-дисперсный для выявления HBs-антигена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псевдотуберкулезный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сибиреязвенный эритроцитарный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столбнячный эритроцитарный антигенный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туберкулезный эритроцитарный антигенный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туляремийный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холерный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 чумной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Диагностикумы гриппозные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lastRenderedPageBreak/>
        <w:t>Диагностикумы менингококковые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Диагностикумы трепонемные эритроцитарные антигенные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Диагностикумы шигеллезные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Иммунодиагностикумы, иммуноглобулины и сыворотки диагностические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Иммуноглобулины бруцеллезные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Иммуноглобулины гриппозные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Иммуноглобулины для выявления риккетсий сыпного тифа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Иммуноглобулины коклюшные и паракоклюшные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туляремийный диагностический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Иммунодиагностикум для выявления антител к поверхностному антигену вируса гепатита B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Иммунодиагностикум для выявления поверхностного антигена вируса гепатита B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Комплект для определения иммуноглобулинов класса M к вирусу                 гепатита A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 ботулинические типов A, B, C, E, F нативные лошадиные или крупного рогатого скота диагностические для реакции биологической нейтрализации сухие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псевдотуберкулезная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 парагриппозные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 холерные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бруцеллезная поливалентная диагностическая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гриппозная диагностическая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к HBs-антигену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коклюшная диагностическая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паракоклюшная диагностическая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туляремийная диагностическая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Сыворотка чумная антифаговая диагностическая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 дифтерийные неадсорбированные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 лептоспирозные групповые диагностические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Сыворотки менингококковые диагностические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для выявления антител к антигенам вирусов иммунодефицита человека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для выявления антител к ВИЧ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2D7407" w:rsidRDefault="002D7407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для выявления РНК вируса гепатита C методом обратной транскрипции и полимеразной цепной реакции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для выявления ДНК вируса гепатита B методом полимеразной цепной реакции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Тест-системы иммуноферментные для выявления HBs-антигена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антигена вируса               гепатита A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антигена вируса клещевого энцефалита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антигенов вируса гриппа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антигенов дифтерийного токсина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антигенов менингококковых серогрупп A и C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Тест-системы для определения онкомаркеров (РЭА, АФП, ХГЧ, СА-125, СА-15-3, СА-15-9, СА-19-9)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Тест-системы иммуноферментные, применяемые при определении уровня гормонов щитовидной железы: ТТГ, Т-3, Т-4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Антисептики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Аммиак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Метилтиониния хлорид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Нитрофурал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Полигексанид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Бриллиантовый зеленый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Фурацилин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Лидокаин + Хлоргексидин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дезинфекции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Все зарегистрированные дезинфицирующие средства, применяемые                           с учетом эпидемической ситуации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Полоски индикаторные для экспресс-контроля концентраций рабочих растворов дезинфицирующих средств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Инсектициды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Шампунь «Веда»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Перметрин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Эконазол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Чистотел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наркоза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Кислород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Десфлуран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Эфир диэтиловый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Лекарственные препараты экстемпоральной рецептуры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Медицинские изделия, расходные материалы, медицинский инструментарий, реактивы, стекло и химпосуда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Акушерский комплект одноразовый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Бахилы одноразовые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Бужи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Бумага ЭКГ, УЗИ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Гель для ЭКГ, ЭЭГ, УЗИ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Грелка (резиновая, комбинированная)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Держатели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Зажимы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Зеркало гинекологическое, ректальное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Зонды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Иглы (одноразовая, спинальная, ангиографическая, Сельдингера,                              к системам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Индикаторы (паровой, воздушной стерилизации, РН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вспомогательные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выкусывающие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зондирующие, бужирующие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извлекающие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колющие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многолезвийные с вращением вокруг собственной оси (сверла, фрезы, боры)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многоповерхностного воздействия (зажимные)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однолезвийные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однолезвийные скоблящие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оттеняющие (зеркала, шпатели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оттесняющие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раздавливающие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разделяющие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Инструменты режущие и ударные с острой (режущей) кромкой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Катетеры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Клеенка (медицинская, подкладная, компрессная)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Кружка Эсмарха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Лезвие (к бритвам, скальпелю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Маска (кислородная, наркозная, одноразовая)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Мешок для утилизации медицинских отходов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Минивен-бабочка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Мочеприемник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 (для пункции подключичной вены, катетеризации центральных вен, коронарографии)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акушерские, гинекологические, урологические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для сердечно-сосудистой и абдоминальной хирургии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медицинские прочие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нейрохирургические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общего назначения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оториноларингологические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офтальмологические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стоматологические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Наборы травматологические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Наконечники (стоматологические, аспирационный гинекологический, для кружки Эсмарха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Напальчник (медицинский, для неотложной помощи)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Ножницы медицинские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Очки и экраны защитные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Пакеты (комбинированные, Крафт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Палочки (стеклянные, деревянные медицинские)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Перевязочные препараты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Перфораторы, троакары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Перчатки медицинские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Пинцеты (медицинские)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Пипетки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Подгузники (для детей, для взрослых) одноразовые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Принадлежности инструментов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Проводник (аспирационный, ангиографический)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Простыни медицинские стерильные одноразовые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Расходные материалы для стоматологии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Расширители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Реактивы и расходные материалы для лабораторий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Рентгенологические расходные материалы и реактивы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Рубашка для роженицы медицинская одноразовая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Система для дренирования (плевральной полости, ран)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Системы для переливания (крови, растворов)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Скальпель (анатомический, хирургический)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Скарификаторы, перья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Соска (молочная, пустышка, латексная, силиконовая)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Термометры (медицинские, ртутные максимальные, цифровые)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Томы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Трубки (трахеостомическая, эндотрахеальная, силиконовая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Трубки, канюли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Удлинитель инфузионных систем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Фартук одноразовый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Фильтры (для реанимации, обеззоленные, одноразовые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Халат медицинский одноразовый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Шапочка (медицинская, «Шарлотта» одноразовая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Шовный материал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Шпатели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Шприцы (одноразовые, Жанэ, инсулиновые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Щетка для рук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Щипцы зажимные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Электроды (к ЭКГ, одноразовые и др.)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Материалы, применяемые в стоматологической практике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Ретинол + Витамин Е + Бетакаротен + Менадион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Амадент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Аппликаторы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Ангидрин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Армосплинт (для иммобилизации зубов при травмах, восстановления коронковой части зуба)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Альвостаз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Альвопсил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Белагель кальций фосфор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Блокнот для замешивания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Боры стоматологические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Бумага копировальная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Винт ортодонтический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Воск базисный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Воск липкий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Впитывающие прокладки для изоляции от слюны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Гильзы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Гипс для приготовления контрольной модели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Гель для травления эмали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Гвоздичное масло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Гуттасилер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Глицерин (для приготовления пломбировочной пасты)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Глуфторед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Головки полировочные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Головки шлифовальные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Дентин водный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Диски полировочные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Зубы пластмассовые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Изокол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Инъектор карпульный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Иглы для инъектора карпульного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Йодент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Йодоформ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Изальгин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Капрамин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Капрофер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Кариес-детектор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Копипласт заготовки для изготовления пластинок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Кламмер пуговчатый - заготовка фиксирующего элемента пластинки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Кемфилсупериор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Лак фторсодержащий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Лидоксор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Мараславин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Матрицы контурные и приспособления к ним (кольца, щипцы, держатели, клинья)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Метронидазол + Хлоргексидин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Наконечники стоматологические для бормашин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Натрия гипохлорит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Нить ретракционная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Оттискные и слепочные материалы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Остеотропные препараты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Паста для девитализации пульпы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Пластмасса бесцветная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Пластмасса цветная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Пломбировочные материалы светового отверждения отечественного производства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Пломбировочные материалы химического отверждения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Пломбировочные материалы для временных пломб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Пломбировочные материалы для временного пломбирования корневых каналов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Прокладочные материалы кальцийсодержащие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Припой серебряный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Пластины сепарационные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Полировочная паста - Полидент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Проволока ортодонтическая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Протакрил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Пульподент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Препарат для серебрения молочных зубов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Радент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Редонт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Резорцин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Резорцин-формалиновая паста (резорцин, формалин, окись цинка)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Резодент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Шалфея лекарственного листьев экстракт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Спрей промывочный для наконечников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Спрей-масло для наконечников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Скандонест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Стион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Стомалит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Стомафил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Средства для химического расширения каналов и распломбировки каналов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Средства для антисептической обработки каналов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Средство для очистки слепочных ложек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Тампоны кровоостанавливающие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Трипсин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Триоксидент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Формалин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Фторакс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Форедент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Фильцы конусные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Холина салицилат + цеталкония хлорид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Цинкоксид-эвгеноловая паста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Цинкфосфатные, силикофосфатные и силикатные цементы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Штрипсы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Щетка двухрядная для полировки пластинок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Штифты бумажные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Штифты гуттаперчевые </w:t>
      </w:r>
      <w:hyperlink w:anchor="P4150" w:history="1">
        <w:r w:rsidRPr="001100CF">
          <w:rPr>
            <w:rFonts w:ascii="Times New Roman" w:eastAsia="Calibri" w:hAnsi="Times New Roman" w:cs="Times New Roman"/>
            <w:sz w:val="28"/>
          </w:rPr>
          <w:t>*</w:t>
        </w:r>
      </w:hyperlink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Щеточки полировочные</w:t>
      </w:r>
    </w:p>
    <w:p w:rsidR="001100CF" w:rsidRPr="001100CF" w:rsidRDefault="001100CF" w:rsidP="00A70A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Эндодонтические инструменты</w:t>
      </w:r>
    </w:p>
    <w:p w:rsidR="001100CF" w:rsidRPr="001100CF" w:rsidRDefault="001100CF" w:rsidP="001100CF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Перечень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Лекарственные препараты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Анестетики, миорелаксанты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Местные анестетики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Анестезин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Артикаин + эпинефрин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Бупивакаин + эпинефрин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Хлорэтил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Миорелаксанты и антихолинэстеразные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Атракурия безилат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Ипидакрин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Цисатракурия безилат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Мивакурия хлорид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Анальгетики, нестероидные противовоспалительные препараты, препараты для лечения ревматических заболеваний и подагры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Опиоидные анальгетики и анальгетики смешанного действия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Морфин + наркотин + папаверина гидрохлорид + кодеин + тебаин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Налбуфин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Пиритрамид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Пентазоцин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Ненаркотические анальгетики и нестероидные противовоспалительные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Индометацин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Нефопам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Нимесулид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Метамизол натрий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Метамизол натрия + питофенона гидрохлорид + фенпивериния бромид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Мелоксикам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Кодеин + Кофеин + Метамизолнатрия + Напроксен + Фенобарбитал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Пироксикам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Эторикоксиб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подагры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Безвременника великолепного алкалоид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 противовоспалительные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Ауранофин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применяемые для лечения аллергических реакций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Дезлоратадин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Кетотифен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Клемастин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Левоцетиризин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Мебгидролин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Фексофенадин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Хифенадин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влияющие на центральную нервную систему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Противосудорожные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Габапентин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Ламотриджин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Примидон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паркинсонизма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Леводопа + карбидопа + энтакапон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Разагилин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Ротиготин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Толперизон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Энтакапон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Анксиолитики (транквилизаторы)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Алпразолам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Гидразинокарбонилметилбромфенилдигидробенздиазепин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Медазепам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Реладорм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Тофизопам</w:t>
      </w:r>
    </w:p>
    <w:p w:rsid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D7407" w:rsidRPr="001100CF" w:rsidRDefault="002D7407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Антипсихотические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Азенапин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Амисульприд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Арипипразол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Зипрасидон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Клозапин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Пипотиазин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Тиаприд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Тиопроперазин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Хлорпротиксен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Луразидон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Антидепрессанты и препараты нормотимического действия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Амитриптилин + хлордиазепоксид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Вортиоксетин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Дулоксетин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Венлафаксин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Лития карбонат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Мапротилин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Миансерин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Моклобемид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Флувоксамин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Циталопрам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Эсциталопрам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Милнаципран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Миртазапин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нарушений сна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Залеплон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Золпидем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опиоидных наркоманий и алкоголизма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Лидевин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Дисульфирам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 препараты, влияющие на центральную нервную систему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Гамма-аминомасляная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Гопантеновая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Гексобендин + этамиван + этофиллин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Дистигмина бромид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Никотиноилгамма-аминомасляная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Ницерголин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Оксиметилэтилпиридинасукцинат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Циннаризин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Ропинирол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Пирацетам + циннаризин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Пиритинол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Сульбутиамин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Фенилоксопирролидинил-ацетамид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Аминофенилмасляная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Флумазенил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Цитофлавин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профилактики и лечения инфекций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Альбендазол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Амоксициллин + сульбактам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Ампициллин + оксациллин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Бацитрацин + неомицин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Бензатина бензилпенициллин + Бензилпенициллин прокаина + Бензилпенициллин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Бензатина бензилпенициллин + Бензилпенициллин прокаина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Деготь + Трибромфенолята висмута и Висмута оксида комплекс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Грамицидин C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Карбенициллин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Диоксометилтетрагидропиримидин + Хлорамфеникол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Линкомицин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Мидекамицин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Ампициллин + сульбактам + сультамициллин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Мупироцин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Нитроксолин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Нитрофурантоин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Норфлоксацин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Пефлоксацин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Пипемидовая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Прокаин-бензилпенициллин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Спирамицин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Сульфацетамид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Тержинан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Тикарциллин + клавулановая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Фуразидин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Фуразолидон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Цефаклор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Цефиксим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Цефипим+сульбактам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Цефотаксим+сульбактам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Нетилмицин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Цефтриаксон+сульбактам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Противотуберкулезные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Изоникотиноилгидразин железа сульфата дигидрат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Изониазид + Пиразинамид + Пиридоксин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Изониазид + Этамбутол + Пиридоксин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Изониазид + левофлоксацин + пиразинамид + рифампицин + пиридоксин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Фтивазид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Противовирусные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Занамивир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Ифавиренц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Панавир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Римантадин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Валацикловир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Фамцикловир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Фоскарнет натрий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Противогрибковые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Амфотерицин B + метилглукамин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Бутоконазол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Гризеофульвин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Итраконазол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Леворин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Кетоконазол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Тербинафин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Эконазол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Противопротозойные и противомалярийные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Хинин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Хлорохин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 препараты для профилактики и лечения инфекций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Бактисубтил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Колибактерин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Лактобактерин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Лизатов бактерий смесь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против гепатита B человека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противоботулинический человека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противогриппозный человека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противодифтерийный человека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противококлюшный антитоксический человека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противолептоспирозный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сибиреязвенный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холерный адсорбированный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чумной адсорбированный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Иммуноглобулин человека антицитомегаловирусный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Противоопухолевые, иммунодепрессивные и сопутствующие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Цитостатические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Алтретамин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Винфлунин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Кладрибин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Фотемустин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Эстрамустин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Памидроновая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Пертузумаб + трастузумаб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Проспидия хлорид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Пэгаспаргаза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Тегафур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Темсиролимус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Тиогуанин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Тиотепа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Топотекан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Уромитексан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Гормоны и антигормоны для лечения опухолей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Аминоглутетимид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Летрозол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Эксеместан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Мегестрол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 препараты, применяемые при химиотерапии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Апрепитант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Гранисетрон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Клодроновая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Ленограстим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Молграмостим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Натрия нуклеоспермат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Оксодигидроакридинилацетат натрия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Трабектедин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Трописетрона гидрохлорид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Децитабин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Сиролимус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Фотосенсибилизирующие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Радахлорин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Фотолон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Аминолевулиновая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остеопороза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Стимуляторы остеообразования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Дигидротахистерол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Колекальциферол + кальция карбонат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Ибандроновая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влияющие на кровь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Анагрелид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Противоанемические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Железа (III) гидроксид полимальтозат + фолиевая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Железа сульфат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Железа сульфат + аскорбиновая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Железа фумарат + фолиевая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влияющие на систему свертывания крови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Аминометилбензойная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Бемипарин натрия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Губка гемостатическая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Далтепарин натрия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Ксимелагатран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Эптифибатид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Мелагатран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Надропарин кальция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Стрептокиназа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Тиклопидин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Фениндион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Фондапаринукс натрия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Тахокомб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крови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Гиполипидемические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Ловастатин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Омега-3 триглицериды (ЭПК/ДГК = 1,2/1 - 90%)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Розувастатин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Флувастатин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влияющие на сердечно-сосудистую систему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Антиангинальные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Молсидомин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Триметазидин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Противоаритмические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Мексилетин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Морацизин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Нибентан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Этацизин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Гипотензивные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Азаметония бромид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Алискирен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Амлодипин + Периндоприл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Амлодипин + Телмисартан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Атенолол + хлорталидон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Бетаксолол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Валсартан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Валсартан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Дибазол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Дилтиазем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Зофеноприл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Ирбесартан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Кандесартан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Каптоприл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Лацидипин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Моэксиприл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Небиволол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Периндоприл + индапамид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Рамиприл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Рилменидин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Амлодипин + валсартан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Ирбесартан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Спираприл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Телмисартан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Телмисартан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Трандолаприл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Трандолаприл + верапамил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Цилазаприл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Фелодипин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Фозиноприл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Фозиноприл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Хинаприл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Эналаприл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Эналаприл + индапамид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Эпросартан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Эпросартан + гидрохлоротиазид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Эналаприлат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Амлодипин + валсартан + гидрохлортиазид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Клопидогрел + ацетилсалициловая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сердечной недостаточности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Коргликон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Ланатозид C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Строфантин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Серелаксин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Вазопрессорные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Оксиметазолина гидрохлорид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Антиагреганты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Дипиридамол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Дезоксирибонуклеат натрия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Силденафил (для лечения легочной гипертензии)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Триметилгидразиния пропионат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Инозин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Камбиогенплазмид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Диагностические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Рентгеноконтрастные препараты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Галактоза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заболеваний желудочно-кишечного тракта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Алгелдрат + магния гидроксид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Алюминия оксид + Магния оксид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Домперидон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Лансопразол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Пирензепин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Рабепразол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Пантопразол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Спазмолитические препараты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Бенциклан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Папаверин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Пинаверия бромид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используемые для лечения заболеваний печени и желчевыводящих путей</w:t>
      </w:r>
      <w:r w:rsidR="002D7407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Орнитин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Расторопши пятнистой плодов экстракт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Антиферменты</w:t>
      </w:r>
    </w:p>
    <w:p w:rsidR="001100CF" w:rsidRPr="00EF7BE1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EF7BE1">
        <w:rPr>
          <w:rFonts w:ascii="Times New Roman" w:eastAsia="Calibri" w:hAnsi="Times New Roman" w:cs="Times New Roman"/>
          <w:sz w:val="28"/>
        </w:rPr>
        <w:t>Антидиарейные препараты</w:t>
      </w:r>
      <w:r w:rsidR="002D7407" w:rsidRP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Лоперамид + симетикон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Гормоны и препараты, влияющие на эндокринную систему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Бетаметазон + гентамицин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Бетаметазон + гентамицин + клотримазол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Бетаметазон + кальципотриол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Дезоксикортон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Каберголин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Клобетазол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Кортизон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Левотироксин натрия + калия йодид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Менотропины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Мометазон + салициловая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Пропилтиоурацил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Тетракозактид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Триамцинолон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Флуоцинолон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Андрогены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Метилтестостерон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Эстрогены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Эстрадиол + дидрогестерон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Этинилэстрадиол + норэлгестромин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Гестагены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Гидроксипрогестерон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Инсулин и препараты для лечения сахарного диабета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Вилдаглиптин + метформин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Гликлазид + метформин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Глимепирид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Глимепирид + метформин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Глипизид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Глибенкламид + метформин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Пиоглитазон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Ситаглиптин + метформин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Эксенатид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Лираглутид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Саксаглиптин + метформин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заболеваний почек и мочевыводящих путей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аденомы простаты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Альфузозин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Пальмы ползучей плодов экстракт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Теразозин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терапии при почечной недостаточности и пересадке органов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Даклизумаб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Диуретики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Гидрохлоротиазид + триамтерен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Трометамол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 для лечения офтальмологических заболеваний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Миотические препараты и препараты для лечения глаукомы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Азапентацен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Вертепорфин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Латанопрост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Лодоксамид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Пиреноксин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Цитохром C + натрия сукцинат + аденозин + никотинамид + бензалкония хлорид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Стимуляторы регенерации и ретинопротекторы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Метилэтилпиридинола гидрохлорид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влияющие на мускулатуру матки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Динопрост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Препараты, влияющие на органы дыхания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Противоастматические препараты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Монтелукаст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Недокромил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Салметерол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Сальбутамол + ипратропия бромид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Теофиллин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Фенотерол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Флутиказон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 препараты для лечения заболеваний органов дыхания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Бромгексин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Оксибутинин</w:t>
      </w:r>
    </w:p>
    <w:p w:rsidR="001100CF" w:rsidRPr="001100CF" w:rsidRDefault="001100CF" w:rsidP="00EF7BE1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Растворы, электролиты, препараты коррекции кислотного равновесия, препараты питания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Электролиты, препараты коррекции кислотного равновесия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Кальция хлорид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Лантана карбонат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Натрия цитрат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Растворы электролитные моно- и поликомпонентные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Регидратирующие средства (калия хлорид, кальция хлорида дигидрат, магния хлорида гексагидрат, натрия ацетата тригидрат, натрия хлорид, яблочная кислота)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Кардиоплегический раствор (натрия хлорид, калия хлорид, магния хлорида гексагидрат, гистидин, гидрохлорид моногидрат, триптофан, маннит, кальция хлорида дигидрат, 2-кетоглутаровая кислота)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Витамины и минералы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Витамин E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Изотретиноин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Комбинированный препарат, содержащий пиридоксина гидрохлорид, лидокаин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Ретинол + витамин E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Никотиновая кислота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Поливитамин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Поливитамин + мультиминерал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Метаболики</w:t>
      </w:r>
      <w:r w:rsidR="00EF7BE1">
        <w:rPr>
          <w:rFonts w:ascii="Times New Roman" w:eastAsia="Calibri" w:hAnsi="Times New Roman" w:cs="Times New Roman"/>
          <w:sz w:val="28"/>
        </w:rPr>
        <w:t>: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АТФ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Метилурацил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Фосфокреатин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Прочие препараты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Вазелин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Валидол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Валерианы настойка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Гиалуронидаза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Диоксиколь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Икатибант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Окись цинка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Оксибутинин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Пиритион цинк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Пустырника настойка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Троксерутин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Эбермин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>Мяты перечной масло + фенобарбитал + этилбромизовалеринат</w:t>
      </w:r>
    </w:p>
    <w:p w:rsidR="001100CF" w:rsidRPr="001100CF" w:rsidRDefault="001100CF" w:rsidP="002D74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bookmarkStart w:id="0" w:name="P4150"/>
      <w:bookmarkEnd w:id="0"/>
      <w:r>
        <w:rPr>
          <w:rFonts w:ascii="Times New Roman" w:eastAsia="Calibri" w:hAnsi="Times New Roman" w:cs="Times New Roman"/>
          <w:sz w:val="28"/>
        </w:rPr>
        <w:t>*</w:t>
      </w:r>
      <w:r w:rsidRPr="001100CF">
        <w:rPr>
          <w:rFonts w:ascii="Times New Roman" w:eastAsia="Calibri" w:hAnsi="Times New Roman" w:cs="Times New Roman"/>
          <w:sz w:val="28"/>
        </w:rPr>
        <w:t xml:space="preserve"> Материалы, применяемые в стоматологии детского возраста.</w:t>
      </w:r>
    </w:p>
    <w:p w:rsidR="001100CF" w:rsidRPr="001100CF" w:rsidRDefault="001100CF" w:rsidP="002D74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00CF">
        <w:rPr>
          <w:rFonts w:ascii="Times New Roman" w:eastAsia="Calibri" w:hAnsi="Times New Roman" w:cs="Times New Roman"/>
          <w:sz w:val="28"/>
        </w:rPr>
        <w:t xml:space="preserve">Настоящий перечень в части оказания скорой медицинской помощи включает в себя также лекарственные препараты и медицинские изделия в соответствии с </w:t>
      </w:r>
      <w:hyperlink r:id="rId9" w:history="1">
        <w:r w:rsidRPr="001100CF">
          <w:rPr>
            <w:rFonts w:ascii="Times New Roman" w:eastAsia="Calibri" w:hAnsi="Times New Roman" w:cs="Times New Roman"/>
            <w:sz w:val="28"/>
          </w:rPr>
          <w:t>приказом</w:t>
        </w:r>
      </w:hyperlink>
      <w:r w:rsidRPr="001100CF">
        <w:rPr>
          <w:rFonts w:ascii="Times New Roman" w:eastAsia="Calibri" w:hAnsi="Times New Roman" w:cs="Times New Roman"/>
          <w:sz w:val="28"/>
        </w:rPr>
        <w:t xml:space="preserve"> Министерства здравоохранения Российской Федерации от 28.10.2020 № 1165н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помощи.</w:t>
      </w:r>
    </w:p>
    <w:p w:rsidR="001100CF" w:rsidRPr="001100CF" w:rsidRDefault="001100CF" w:rsidP="00110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110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BE1" w:rsidRPr="001100CF" w:rsidRDefault="00EF7BE1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00CF" w:rsidRPr="001100CF" w:rsidRDefault="001100CF" w:rsidP="001100C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24A2" w:rsidRDefault="008324A2" w:rsidP="008324A2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</w:p>
    <w:p w:rsidR="008324A2" w:rsidRDefault="008324A2" w:rsidP="008324A2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</w:p>
    <w:p w:rsidR="008324A2" w:rsidRDefault="008324A2" w:rsidP="008324A2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</w:p>
    <w:p w:rsidR="002C13BE" w:rsidRDefault="002C13BE" w:rsidP="008324A2">
      <w:pPr>
        <w:pStyle w:val="21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bidi="ru-RU"/>
        </w:rPr>
      </w:pPr>
    </w:p>
    <w:p w:rsidR="008324A2" w:rsidRDefault="008324A2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24A2" w:rsidRDefault="008324A2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0CF" w:rsidRPr="000A0020" w:rsidRDefault="001100CF" w:rsidP="00AD2285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1100CF" w:rsidRDefault="001100CF" w:rsidP="00AD2285">
      <w:pPr>
        <w:widowControl w:val="0"/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к Территориальной программе</w:t>
      </w:r>
      <w:r w:rsidR="00AD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>государственных гарантий  бесплатного оказания гражданам</w:t>
      </w:r>
      <w:r w:rsidR="00AD22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Тверской области 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медицинской помощи на 2024 год и на плановый период 2025 и 2026 годов</w:t>
      </w:r>
    </w:p>
    <w:p w:rsidR="001100CF" w:rsidRPr="00341CF5" w:rsidRDefault="001100CF" w:rsidP="00110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0CF" w:rsidRPr="000A0020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3410"/>
      <w:bookmarkEnd w:id="1"/>
      <w:r w:rsidRPr="000A002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лекарственных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епаратов, отпускаемых населению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с перечнем 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пп населения и категорий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>заболеваний, при амбулаторно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лечении которых лекарственные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препараты и медицинские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изделия отпускаются по рецептам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врачей бесплатно, а 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перечнем групп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 xml:space="preserve">населения, при амбулаторном лечении которых лекарственныепрепараты отпускаются по рецептам </w:t>
      </w:r>
    </w:p>
    <w:p w:rsidR="001100CF" w:rsidRPr="000A0020" w:rsidRDefault="001100CF" w:rsidP="001100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врачей </w:t>
      </w:r>
      <w:r w:rsidRPr="000A0020">
        <w:rPr>
          <w:rFonts w:ascii="Times New Roman" w:eastAsia="Times New Roman" w:hAnsi="Times New Roman" w:cs="Times New Roman"/>
          <w:sz w:val="28"/>
          <w:szCs w:val="28"/>
        </w:rPr>
        <w:t>с 50-процентной скидкой</w:t>
      </w:r>
    </w:p>
    <w:p w:rsidR="001100CF" w:rsidRPr="00341CF5" w:rsidRDefault="001100CF" w:rsidP="00110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00CF" w:rsidRDefault="001100CF" w:rsidP="001100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0020">
        <w:rPr>
          <w:rFonts w:ascii="Times New Roman" w:eastAsia="Times New Roman" w:hAnsi="Times New Roman" w:cs="Times New Roman"/>
          <w:sz w:val="28"/>
          <w:szCs w:val="28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2A32B1" w:rsidRPr="000A0020" w:rsidRDefault="002A32B1" w:rsidP="001100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/>
      </w:tblPr>
      <w:tblGrid>
        <w:gridCol w:w="1001"/>
        <w:gridCol w:w="3569"/>
        <w:gridCol w:w="2285"/>
        <w:gridCol w:w="2714"/>
      </w:tblGrid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Код АТХ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Лекарственные формы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0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End w:id="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2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A02BA</w:t>
            </w:r>
            <w:bookmarkEnd w:id="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ранитидин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фамотидин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омепразол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эзомепразол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A02BX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00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A03AA</w:t>
            </w:r>
            <w:bookmarkEnd w:id="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мебеверин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платифиллин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A03AD</w:t>
            </w:r>
            <w:bookmarkEnd w:id="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дротаверин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атропин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A03FA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метоклопрамид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серотониновых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5HT3-рецепторов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ондансетрон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лиофилизированные;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противорвотные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трописетрона гидрохлорид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апрепитант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5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A05BA</w:t>
            </w:r>
            <w:bookmarkEnd w:id="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фосфолипиды + глицирризиновая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6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A06AB</w:t>
            </w:r>
            <w:bookmarkEnd w:id="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бисакодил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сеннозиды A и 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A06AD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лактулоза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макрогол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7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A07BС</w:t>
            </w:r>
            <w:bookmarkEnd w:id="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адсорбирующие кишечные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лоперамид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таблетки-лиофилизат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000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A07EС</w:t>
            </w:r>
            <w:bookmarkEnd w:id="9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аналогичные препараты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месалазин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ректальная;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 с пролонгированным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сульфасалазин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7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A07FA</w:t>
            </w:r>
            <w:bookmarkEnd w:id="1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бифидобактерии бифидум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right" w:pos="2194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бактисубтил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колибактерин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пробиотик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 бифидобактерий бифидум однокомпонентный сорбированный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0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A09AA</w:t>
            </w:r>
            <w:bookmarkEnd w:id="1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панкреатин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A10AB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аспарт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лизпро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A10AD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A10AE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гларгин + ликсисенатид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деглудек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лираглутид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гипогликемические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кроме инсулинов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00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A10BA</w:t>
            </w:r>
            <w:bookmarkEnd w:id="1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бигуаниды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метформин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A10BB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глибенкламид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гликлазид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A32B1" w:rsidRPr="008B46D7" w:rsidTr="000C23C8">
        <w:trPr>
          <w:trHeight w:val="174"/>
        </w:trPr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глимепирид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комбинации гипогликемических препаратов для приема внутрь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вилдаглиптин + метформин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альфа-глюкозидазы ингибиторы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акарбоза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тиазолиндионы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пиоглитазон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sub_1000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A10BH</w:t>
            </w:r>
            <w:bookmarkEnd w:id="13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алоглиптин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вилдаглиптин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гозоглиптин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саксаглиптин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ситаглиптин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эвоглиптин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sub_1000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A10BJ</w:t>
            </w:r>
            <w:bookmarkEnd w:id="1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дулаглутид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ликсисенатид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семаглутид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sub_100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А10ВК</w:t>
            </w:r>
            <w:bookmarkEnd w:id="1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дапаглифлозин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эмпаглифлозин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эртуглифлозин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A10BX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репаглинид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эксенатид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витамины A и D,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включая их комбинации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ретинол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приема внутрь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наружного применения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A11CC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D и его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альфакальцидол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кальцитриол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колекальциферол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дигидротахистерол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 [масляные]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его комбинации с витаминами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1130" cy="19113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A11GA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А11Н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А11НА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препараты кальция в комбинации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другими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колекальциферол + кальция карбонат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A12C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А12СВ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минеральные добавки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цинка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цинка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A12CX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A14AB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нандролон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адеметионин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A16AB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агалсидаза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агалсидаза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велаглюцераза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идурсульфаза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имиглюцераза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ларонидаза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себелипаза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талиглюцераза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sub_1160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A16AX</w:t>
            </w:r>
            <w:bookmarkEnd w:id="16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миглустат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нитизинон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сапроптерин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тиоктовая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sub_100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bookmarkEnd w:id="1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витамина К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варфарин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группа гепарина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гепарин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эноксапарин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парнапарин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sub_100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B01AC</w:t>
            </w:r>
            <w:bookmarkEnd w:id="18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клопидогрел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селексипаг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тикагрелор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илопрост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B01AD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алтеплаза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проурокиназа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тенектеплаза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В01АЕ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дабигатрана этексилат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B01AF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апиксабан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ривароксабан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транексамовая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апротинин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К и другие гемостатики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витамин К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гемостатики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фибриноген + тромбин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губка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ub_12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B02BD</w:t>
            </w:r>
            <w:bookmarkEnd w:id="1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мороктоког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нонаког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октоког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(замороженный)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факторы свертывания крови II, VII, IX, X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комбинации (протромбиновый комплекс)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эфмороктоког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ub_100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B02BX</w:t>
            </w:r>
            <w:bookmarkEnd w:id="20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ромиплостим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элтромбопаг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эмицизумаб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этамзилат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sub_123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B03AB</w:t>
            </w:r>
            <w:bookmarkEnd w:id="2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B03AC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витамин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8755" cy="19113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sub_100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B03XA</w:t>
            </w:r>
            <w:bookmarkEnd w:id="22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дарбэпоэтин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метоксиполиэтилен-гликоль- эпоэтин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эпоэтин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эпоэтин бета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кровь и препараты крови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B05AA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альбумин человека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гидроксиэтилкрахмал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жировые эмульсии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парентерального питания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sub_100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B05BB</w:t>
            </w:r>
            <w:bookmarkEnd w:id="23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калия ацетат + кальция ацетат + магния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ацетат + натрия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ацетат + натрия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натрия лактата раствор сложный (калия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 + кальция хлорид + натрия хлорид + натрия лактат)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натрия хлорида раствор сложный (калия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хлорид + кальция хлорид + натрия хлорид)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маннитол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ирригационные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декстроза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sub_100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B05XA</w:t>
            </w:r>
            <w:bookmarkEnd w:id="24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растворы электролитов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магния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гидрокарбонат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B06AC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икатибант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sub_10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bookmarkEnd w:id="2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дигоксин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(для детей)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классы I и III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лидокаин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мексилетин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ретард;  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 IС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пропафенон</w:t>
            </w: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этацизин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sub_103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C01BD</w:t>
            </w:r>
            <w:bookmarkEnd w:id="2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антиаритмические препараты,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класс III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амиодарон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left" w:pos="1380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нибентан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4-Нитро-N-[(IRS)-1-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(4-фторфенил)-2-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(1-этилпиперидин-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4-ил)этил]бензамида гидрохлорид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C01BG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морацизин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добутамин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допамин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норэпинефрин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фенилэфрин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левосимендан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sub_10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C01DA</w:t>
            </w:r>
            <w:bookmarkEnd w:id="2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изосорбида динитрат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изосорбида мононитрат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пролонгированного действия;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пролонгированного действия;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нитроглицерин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подъязычные;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пленки для наклеивания на десну;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подъязычный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сублингвальные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tabs>
                <w:tab w:val="left" w:pos="130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C01DX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вазодилататоры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молсидомин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алпростадил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sub_13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C01EB</w:t>
            </w:r>
            <w:bookmarkEnd w:id="2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ивабрадин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метилдопа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клонидин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моксонидин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бисчетвертичные аммониевые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азаметония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доксазозин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урапидил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C02K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C02KX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амбризентан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бозентан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мацитентан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риоцигуат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индапамид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с модифицированным высвобождением,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«петлевые»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сульфонамиды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фуросемид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спиронолактон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C03EA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диуретики, действующие на кортикальный сегмент петли Генле в комбинации с калийсберегающими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гидрохлоротиазид + триамтерен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пурина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пентоксифиллин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пропранолол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соталол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sub_137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C07AB</w:t>
            </w:r>
            <w:bookmarkEnd w:id="2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бета-адреноблокаторы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атенолол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бисопролол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бетаксолол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метопролол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небиволол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sub_10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C08CA</w:t>
            </w:r>
            <w:bookmarkEnd w:id="30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амлодипин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нимодипин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нифедипин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амлодипин + валсартан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фелодипин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sub_138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C08DA</w:t>
            </w:r>
            <w:bookmarkEnd w:id="3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фенилалкиламина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верапамил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2" w:name="sub_138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C09AA</w:t>
            </w:r>
            <w:bookmarkEnd w:id="3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каптоприл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лизиноприл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моэксиприл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периндоприл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рамиприл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трандолаприл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зофеноприл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фозиноприл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АПФ ингибиторы в комбинации с блокаторами кальциевых каналов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трандолаприл + верапамил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эналаприл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антагонисты рецепторов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ангиотензина II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лозартан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кандесартан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телмисартан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rPr>
          <w:trHeight w:val="819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валсартан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эпросартан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C09DX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рецепторов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ангиотензина II в комбинации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другими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валсартан + сакубитрил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C09XA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ренина секреции ингибиторы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алискирен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аторвастатин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розувастатин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симвастатин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фибраты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фенофибрат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C10AX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алирокумаб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эволокумаб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3" w:name="sub_1004"/>
            <w:r w:rsidRPr="008B46D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</w:t>
            </w:r>
            <w:bookmarkEnd w:id="3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D01AE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салициловая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антибиотики и противомикробные средства, применяемые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дерматологии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антибиотики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бацитрацин + неомицин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мупироцин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D06C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глюкокортикоиды, применяемые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дерматологии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4" w:name="sub_14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D07AC</w:t>
            </w:r>
            <w:bookmarkEnd w:id="3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бетаметазон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мометазон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флувоксамин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мазь для наружного применения;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D07AD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высокоактивные (группа IV)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клобетазол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sub_148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D08AC</w:t>
            </w:r>
            <w:bookmarkEnd w:id="3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бигуаниды и амидины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хлоргексидин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(спиртовой);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наружного применения (спиртовой);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повидон-йод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sub_148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D08AX</w:t>
            </w:r>
            <w:bookmarkEnd w:id="3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антисептики и дезинфицирующие средства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водорода пероксид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перманганат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этанол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D11AН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дупилумаб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пимекролимус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bookmarkStart w:id="37" w:name="sub_1005"/>
            <w:r w:rsidRPr="008B46D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G</w:t>
            </w:r>
            <w:bookmarkEnd w:id="3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G01AF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клотримазол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вагинальный;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вагинальные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G01AX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лактобактерин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приготовлении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спорыньи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метилэргометрин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простагландины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динопростон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интрацервикальный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мизопростол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гексопреналин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пролактина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бромокриптин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каберголин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G02CX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атозибан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тестостерон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тестостерон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(смесь эфиров)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прегн-4-ена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гидроксипрогестерон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дидрогестерон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G03DC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норэтистерон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G03EK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метилтестостерон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ub_15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G03GA</w:t>
            </w:r>
            <w:bookmarkEnd w:id="3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корифоллитропин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менотропины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фоллитропин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фоллитропин альфа + лутропин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G03GB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кломифен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G03HA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ципротерон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масляный;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G03XA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антигонадотропины и аналогичные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G04BD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солифенацин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ub_100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G04CA</w:t>
            </w:r>
            <w:bookmarkEnd w:id="3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альфа-адреноблокаторы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алфузозин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тамсулозин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G04CB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финастерид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sub_10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bookmarkEnd w:id="4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АКТГ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тетракозактид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соматропин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пэгвисомант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H01BA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десмопрессин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диспергируемые 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таблетки-лиофилизат;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терлипрессин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sub_106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H01BB</w:t>
            </w:r>
            <w:bookmarkEnd w:id="4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окситоцин и его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карбетоцин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окситоцин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гипоталамуса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2" w:name="sub_16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H01СB</w:t>
            </w:r>
            <w:bookmarkEnd w:id="4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соматостатин и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ланреотид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октреотид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пасиреотид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H01CC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ганиреликс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цетрореликс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дезоксикортон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инъекций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масле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гидрокортизон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дексаметазон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имплантат для интравитреального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преднизолон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триамцинолон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левотироксин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тиоурацила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пропилтиоурацил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тиамазол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sub_16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H03CA</w:t>
            </w:r>
            <w:bookmarkEnd w:id="4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йода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калия йодид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глюкагон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терипаратид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sub_1001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H05BA</w:t>
            </w:r>
            <w:bookmarkEnd w:id="4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кальцитонина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кальцитонин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H05BX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парикальцитол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цинакальцет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этелкальцетид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sub_10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bookmarkEnd w:id="4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6" w:name="sub_17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J01AA</w:t>
            </w:r>
            <w:bookmarkEnd w:id="4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доксициклин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тигециклин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амфениколы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хлорамфеникол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7" w:name="sub_17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J01CA</w:t>
            </w:r>
            <w:bookmarkEnd w:id="4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амоксициллин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ампициллин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карбенициллин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8" w:name="sub_107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J01CE</w:t>
            </w:r>
            <w:bookmarkEnd w:id="4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бензатина бензилпенициллин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бензилпенициллин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прокаин-бензилпенициллин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9" w:name="sub_17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J01CF</w:t>
            </w:r>
            <w:bookmarkEnd w:id="4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оксациллин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0" w:name="sub_17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J01CR</w:t>
            </w:r>
            <w:bookmarkEnd w:id="5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ампициллин + сульбактам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цефазолин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цефалексин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цефуроксим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цефаклор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1" w:name="sub_171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J01DD</w:t>
            </w:r>
            <w:bookmarkEnd w:id="5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цефотаксим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цефотаксим + [сульбактам]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цефтазидим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цефтриаксон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2A32B1" w:rsidRPr="008B46D7" w:rsidTr="000C23C8">
        <w:trPr>
          <w:trHeight w:val="1041"/>
        </w:trPr>
        <w:tc>
          <w:tcPr>
            <w:tcW w:w="99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цефоперазон + сульбактам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цефиксим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цефепим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карбапенемы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имипенем + циластатин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меропенем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эртапенем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J01DI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цефтазидим + [авибактам]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цефтаролина фосамил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цефтолозан + [тазобактам]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J01EE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ко-тримоксазол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2" w:name="sub_100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J01FA</w:t>
            </w:r>
            <w:bookmarkEnd w:id="5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макролиды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азитромицин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джозамицин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кларитромицин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J01FF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линкозамиды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клиндамицин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стрептомицины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стрептомицин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" w:name="sub_17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J01GB</w:t>
            </w:r>
            <w:bookmarkEnd w:id="5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амикацин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гентамицин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тобрамицин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J01M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антибактериальные препараты,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хинолона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" w:name="sub_100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J01MA</w:t>
            </w:r>
            <w:bookmarkEnd w:id="5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фторхинолоны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ломефлоксацин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моксифлоксацин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спарфлоксацин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 и ушные;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ушные;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 J01MB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хинолоны (исключая перечисленные в группе G04AB)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пипемидовая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5" w:name="sub_17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J01XA</w:t>
            </w:r>
            <w:bookmarkEnd w:id="5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ванкомицин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телаванцин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6" w:name="sub_17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J01XB</w:t>
            </w:r>
            <w:bookmarkEnd w:id="5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полимиксины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полимиксин В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 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7" w:name="sub_1001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J01XD</w:t>
            </w:r>
            <w:bookmarkEnd w:id="5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метронидазол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нитрофурана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нитрофурантоин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8" w:name="sub_173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J01XX</w:t>
            </w:r>
            <w:bookmarkEnd w:id="5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антибактериальные препараты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даптомицин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линезолид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нитроксолин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тедизолид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амфотерицин В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нистатин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9" w:name="sub_100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J02AC</w:t>
            </w:r>
            <w:bookmarkEnd w:id="5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вориконазол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итраконазол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позаконазол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флуконазол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0" w:name="sub_172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J02AX</w:t>
            </w:r>
            <w:bookmarkEnd w:id="6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противогрибковые препараты системного действия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каспофунгин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микафунгин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1" w:name="sub_174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J04AA</w:t>
            </w:r>
            <w:bookmarkEnd w:id="6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капреомицин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рифабутин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рифампицин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циклосерин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гидразиды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протионамид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этионамид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2" w:name="sub_174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J04AK</w:t>
            </w:r>
            <w:bookmarkEnd w:id="6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бедаквилин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деламанид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пиразинамид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теризидон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тиоуреидоиминометил-пиридиния перхлорат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этамбутол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изоникотиноилгидра-зин железа сульфата дигидрат даламанид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J04AM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рифампицин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этамбутол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изониазид +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этамбутол + пиридоксин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J04В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J04BA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дапсон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3" w:name="sub_1002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J05AB</w:t>
            </w:r>
            <w:bookmarkEnd w:id="63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ацикловир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валганцикловир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ганцикловир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1005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J05AE</w:t>
            </w:r>
            <w:bookmarkEnd w:id="6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атазанавир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дарунавир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нарлапревир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нирматрелвир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нирматрелвир + 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набор таблеток, покрытых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саквинавир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фосампренавир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1002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J05AF</w:t>
            </w:r>
            <w:bookmarkEnd w:id="6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диданозин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зидовудин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 раствор для приема внутрь; 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 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ставудин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телбивудин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тенофовира алафенамид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фосфазид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энтекавир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175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J05AG</w:t>
            </w:r>
            <w:bookmarkEnd w:id="6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невирапин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приема внутрь;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элсульфавирин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этравирин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эфавиренз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осельтамивир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занамивир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 N 05AD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1002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J05AP</w:t>
            </w:r>
            <w:bookmarkEnd w:id="6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велпатасвир + софосбувир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глекапревир + пибрентасвир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даклатасвир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дасабувир;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омбитасвир + паритапревир + 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таблеток набор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рибавирин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суспензии для приема внутрь;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софосбувир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симепревир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1002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J05AR</w:t>
            </w:r>
            <w:bookmarkEnd w:id="68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 + 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биктегравир + тенофовир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алафенамид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доравирин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 + тенофовир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зидовудин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ламивудин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лопинавир + ритонавир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тенофовир + элсульфавирин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алафенамид + эмтрицитабин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покрытые пленочной оболочкой 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107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J05AX</w:t>
            </w:r>
            <w:bookmarkEnd w:id="6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булевиртид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гразопревир + элбасвир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долутегравир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кагоцел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маравирок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молнупиравир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ралтегравир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ремдесивир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умифеновир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фавипиравир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107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J06AA</w:t>
            </w:r>
            <w:bookmarkEnd w:id="7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иммунные сыворотки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сыворотка противоботулини-ческая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дифтерийный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антитоксин столбнячный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107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J06BB</w:t>
            </w:r>
            <w:bookmarkEnd w:id="7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противостафилокок-ковый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 антирезус RHO(D)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человека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противостафилокок-ковый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паливизумаб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2" w:name="sub_1002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</w:t>
            </w:r>
            <w:bookmarkEnd w:id="7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вакцины в соответствии с </w:t>
            </w:r>
            <w:hyperlink r:id="rId16" w:history="1"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национальным календарем</w:t>
              </w:r>
            </w:hyperlink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и </w:t>
            </w:r>
            <w:hyperlink r:id="rId17" w:history="1">
              <w:r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календарем</w:t>
              </w:r>
            </w:hyperlink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профилактических прививок по эпидемическим показаниям</w:t>
            </w:r>
          </w:p>
          <w:p w:rsidR="002A32B1" w:rsidRPr="008B46D7" w:rsidRDefault="008800DC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A32B1" w:rsidRPr="008B46D7">
                <w:rPr>
                  <w:rStyle w:val="af9"/>
                  <w:rFonts w:ascii="Times New Roman" w:hAnsi="Times New Roman" w:cs="Times New Roman"/>
                  <w:color w:val="auto"/>
                  <w:sz w:val="20"/>
                  <w:szCs w:val="20"/>
                </w:rPr>
                <w:t>вакцины для профилактики новой коронавирусной инфекции COVID-19</w:t>
              </w:r>
            </w:hyperlink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3" w:name="sub_1000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</w:t>
            </w:r>
            <w:bookmarkEnd w:id="7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 бактериальные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4" w:name="sub_10002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J07AF</w:t>
            </w:r>
            <w:bookmarkEnd w:id="7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вакцины дифтерийные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дифтерийный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5" w:name="sub_100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J07AM</w:t>
            </w:r>
            <w:bookmarkEnd w:id="7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противостолбнячные вакцины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дифтерийно- столбнячный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анатоксин столбнячный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6" w:name="sub_10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bookmarkEnd w:id="7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7" w:name="sub_1002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L01AA</w:t>
            </w:r>
            <w:bookmarkEnd w:id="7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бендамустин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ифосфамид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мелфалан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хлорамбуцил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циклофосфамид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8" w:name="sub_18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L01AB</w:t>
            </w:r>
            <w:bookmarkEnd w:id="7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бусульфан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этиленимина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тиотепа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кармустин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ломустин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дакарбазин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темозоломид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метотрексат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пеметрексед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ралтитрексид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меркаптопурин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неларабин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тиогуанин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флударабин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9" w:name="sub_18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L01BС</w:t>
            </w:r>
            <w:bookmarkEnd w:id="7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азацитидин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гемцитабин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капецитабин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тегафур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фторурацил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цитарабин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децитабин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винбластин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винкристин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винорелбин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винфлунин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этопозид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L01CD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таксаны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доцетаксел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кабазитаксел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паклитаксел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противоопухолевые антибиотики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0" w:name="sub_1002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L01DB</w:t>
            </w:r>
            <w:bookmarkEnd w:id="8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даунорубицин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доксорубицин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идарубицин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митоксантрон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эпирубицин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1" w:name="sub_1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L01DC</w:t>
            </w:r>
            <w:bookmarkEnd w:id="8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блеомицин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иксабепилон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2" w:name="sub_140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L01XA</w:t>
            </w:r>
            <w:bookmarkEnd w:id="8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карбоплатин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цисплатин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метилгидразины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прокарбазин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3" w:name="sub_1002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L01XC</w:t>
            </w:r>
            <w:bookmarkEnd w:id="8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авелумаб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атезолизумаб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бевацизумаб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блинатумомаб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брентуксимаб ведотин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даратумумаб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дурвалумаб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изатуксимаб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ипилимумаб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ниволумаб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обинутузумаб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панитумумаб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пембролизумаб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пролголимаб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рамуцирумаб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ритуксимаб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трастузумаб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трастузумаб эмтанзин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цетуксимаб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элотузумаб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гидразина сульфат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4" w:name="sub_1002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L01XE</w:t>
            </w:r>
            <w:bookmarkEnd w:id="8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абемациклиб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акалабрутиниб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акситиниб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алектиниб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афатиниб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бозутиниб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вандетаниб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вемурафениб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гефитиниб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дабрафениб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дазатиниб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ибрутиниб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кабозантиниб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кобиметиниб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кризотиниб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лапатиниб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ленватиниб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мидостаурин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нилотиниб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нинтеданиб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мягкие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осимертиниб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пазопаниб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палбоциклиб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регорафениб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рибоциклиб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руксолитиниб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сорафениб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сунитиниб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траметиниб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эрлотиниб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5" w:name="sub_100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L01XX</w:t>
            </w:r>
            <w:bookmarkEnd w:id="8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аспарагиназа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апелисиб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афлиберцепт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бортезомиб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венетоклакс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висмодегиб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иксазомиб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иринотекан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карфилзомиб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митотан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олапариб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пэгаспаргаза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 и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талазопариб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третиноин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фактор некроза опухоли альфа-1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эрибулин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гестагены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медроксипрогестерон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мегестрол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6" w:name="sub_10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L02AE</w:t>
            </w:r>
            <w:bookmarkEnd w:id="8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бусерелин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гозерелин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имплантат;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лейпрорелин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трипторелин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антиэстрогены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тамоксифен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фулвестрант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7" w:name="sub_100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L02BB</w:t>
            </w:r>
            <w:bookmarkEnd w:id="8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антиандрогены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апалутамид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бикалутамид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энзалутамид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анастрозол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аминоглутетимид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эксеместан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L02BX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абиратерон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дегареликс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нуклеоспермат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ректального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оксодигидроакриди-нилацетат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филграстим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молграмостим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эмпэгфилграстим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8" w:name="sub_18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L03AB</w:t>
            </w:r>
            <w:bookmarkEnd w:id="8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местного и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раствора для внутримышечного, субконъюнктивального введения и закапывания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глаз;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раствор для внутримышечного, субконъюнктивального введения и закапывания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глаз;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бета-1a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бета-1b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интерферон гамма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пэгинтерферон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пэгинтерферон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пэгинтерферон бета-1a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цепэгинтерферон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альфа-2b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9" w:name="sub_1003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L03AX</w:t>
            </w:r>
            <w:bookmarkEnd w:id="89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азоксимера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вагинальные 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глатирамера ацетат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тилорон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0" w:name="sub_1003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L04AA</w:t>
            </w:r>
            <w:bookmarkEnd w:id="9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абатацепт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концентрата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алемтузумаб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апремиласт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барицитиниб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ведолизумаб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для инфузий;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кладрибин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лефлуномид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микофеноловая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натализумаб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окрелизумаб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сипонимод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терифлуномид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тофацитиниб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упадацитиниб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финголимод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эверолимус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экулизумаб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адалимумаб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голимумаб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инфликсимаб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цертолизумаба пэгол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этанерцепт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1" w:name="sub_108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L04AC</w:t>
            </w:r>
            <w:bookmarkEnd w:id="9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анакинра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базиликсимаб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гуселькумаб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иксекизумаб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канакинумаб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левилимаб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нетакимаб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олокизумаб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рисанкизумаб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сарилумаб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секукинумаб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тоцилизумаб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устекинумаб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такролимус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циклоспорин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мягкие;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концентрат для приготовления раствора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2" w:name="sub_1003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L04AX</w:t>
            </w:r>
            <w:bookmarkEnd w:id="9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азатиоприн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леналидомид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пирфенидон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капсулы,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6D7">
              <w:rPr>
                <w:rFonts w:ascii="Times New Roman" w:hAnsi="Times New Roman" w:cs="Times New Roman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помалидомид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3" w:name="sub_10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bookmarkEnd w:id="9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костно-мышечная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4" w:name="sub_1003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M01AB</w:t>
            </w:r>
            <w:bookmarkEnd w:id="9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диклофенак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 с пролонгированным высвобождением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кеторолак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индометацин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оксикамы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лорноксикам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мелоксикам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 диспергируемые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5" w:name="sub_19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M01AE</w:t>
            </w:r>
            <w:bookmarkEnd w:id="9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декскетопрофен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ибупрофен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крем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rPr>
          <w:trHeight w:val="4826"/>
        </w:trPr>
        <w:tc>
          <w:tcPr>
            <w:tcW w:w="99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кетопрофен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капсулы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модифицированным высвобождением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rPr>
          <w:trHeight w:val="280"/>
        </w:trPr>
        <w:tc>
          <w:tcPr>
            <w:tcW w:w="99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M01AH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коксибы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эторикоксиб</w:t>
            </w:r>
          </w:p>
        </w:tc>
        <w:tc>
          <w:tcPr>
            <w:tcW w:w="2694" w:type="dxa"/>
            <w:vMerge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нимесулид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для наружного применения;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пеницилламин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M01CB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золота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ауранофин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индометацин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холина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пипекурония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рокурония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6" w:name="sub_193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M03AX</w:t>
            </w:r>
            <w:bookmarkEnd w:id="9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M03BX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баклофен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тизанидин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аллопуринол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M04AC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безвременника великолепного алкалоид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7" w:name="sub_19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M05BA</w:t>
            </w:r>
            <w:bookmarkEnd w:id="9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бифосфонаты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алендроновая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ибандроновая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8" w:name="sub_1003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M05BX</w:t>
            </w:r>
            <w:bookmarkEnd w:id="9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деносумаб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остеогенон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стронция ранелат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9" w:name="sub_1003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M09AX</w:t>
            </w:r>
            <w:bookmarkEnd w:id="9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нусинерсен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рисдиплам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0" w:name="sub_101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10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нервная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1" w:name="sub_1003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N01AB</w:t>
            </w:r>
            <w:bookmarkEnd w:id="101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галотан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десфлуран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севофлуран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жидкость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тиопентал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N01AH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тримеперидин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N01AX</w:t>
            </w:r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динитрогена оксид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газ сжатый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оксибутират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пропофол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N01BB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бупивакаин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интратекального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левобупивакаин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ропивакаин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анальгетики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опиоиды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2" w:name="sub_11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N02AA</w:t>
            </w:r>
            <w:bookmarkEnd w:id="10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морфин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налоксон + оксикодон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3" w:name="sub_11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N02AB</w:t>
            </w:r>
            <w:bookmarkEnd w:id="10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фентанил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4" w:name="sub_1003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N02AE</w:t>
            </w:r>
            <w:bookmarkEnd w:id="10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орипавина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бупренорфин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защечные,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46D7">
              <w:rPr>
                <w:rFonts w:ascii="Times New Roman" w:hAnsi="Times New Roman" w:cs="Times New Roman"/>
              </w:rPr>
              <w:t>таблетки подъязычные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тапентадол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трамадол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5" w:name="sub_1101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N02BA</w:t>
            </w:r>
            <w:bookmarkEnd w:id="10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6" w:name="sub_1101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N02BE</w:t>
            </w:r>
            <w:bookmarkEnd w:id="10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анилиды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парацетамол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суппозитории ректальные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7" w:name="sub_1102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N03AA</w:t>
            </w:r>
            <w:bookmarkEnd w:id="10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бензобарбитал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примидон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фенобарбитал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фенитоин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этосуксимид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N03AЕ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клоназепам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8" w:name="sub_103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N03AF</w:t>
            </w:r>
            <w:bookmarkEnd w:id="10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карбамазепин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окскарбазепин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суспензия для приема внутрь;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9" w:name="sub_1003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N03AG</w:t>
            </w:r>
            <w:bookmarkEnd w:id="10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вальпроевая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с пролонгированным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 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бриварацетам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лакосамид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леветирацетам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ламотриджин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перампанел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прегабалин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топирамат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габапентин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бипериден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модифицированным высвобождением;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карбидопа + энтакапон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леводопа + карбидопа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адамантана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амантадин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N04BC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пирибедил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прамипексол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ропинирол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пластырь трансдермальный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 04BD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моноаминоксидазы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типа B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разагилин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психолептики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хлорпромазин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0" w:name="sub_1150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N05AB</w:t>
            </w:r>
            <w:bookmarkEnd w:id="11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перфеназин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флуфеназин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перициазин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пипотиазин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тиоридазин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галоперидол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зипрасидон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дроперидол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1" w:name="sub_1004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N05AЕ</w:t>
            </w:r>
            <w:bookmarkEnd w:id="111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индола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луразидон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сертиндол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2" w:name="sub_1150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N05AF</w:t>
            </w:r>
            <w:bookmarkEnd w:id="11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зуклопентиксол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флупентиксол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хлорпротиксен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 (масляный);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3" w:name="sub_115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N05AH</w:t>
            </w:r>
            <w:bookmarkEnd w:id="11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кветиапин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клозапин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оланзапин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4" w:name="sub_115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N05AL</w:t>
            </w:r>
            <w:bookmarkEnd w:id="11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бензамиды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сульпирид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амисульприд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тиаприд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  N05AN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литий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лития карбонат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N05AX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Другие антипсихотические средства </w:t>
            </w:r>
          </w:p>
        </w:tc>
        <w:tc>
          <w:tcPr>
            <w:tcW w:w="2268" w:type="dxa"/>
          </w:tcPr>
          <w:p w:rsidR="002A32B1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рипипразол</w:t>
            </w:r>
          </w:p>
          <w:p w:rsidR="002A32B1" w:rsidRPr="00C04473" w:rsidRDefault="002A32B1" w:rsidP="000C23C8">
            <w:pPr>
              <w:rPr>
                <w:rFonts w:ascii="Times New Roman" w:hAnsi="Times New Roman" w:cs="Times New Roman"/>
              </w:rPr>
            </w:pPr>
            <w:r w:rsidRPr="00C04473">
              <w:rPr>
                <w:rFonts w:ascii="Times New Roman" w:hAnsi="Times New Roman" w:cs="Times New Roman"/>
              </w:rPr>
              <w:t>карипразин</w:t>
            </w:r>
          </w:p>
        </w:tc>
        <w:tc>
          <w:tcPr>
            <w:tcW w:w="2694" w:type="dxa"/>
          </w:tcPr>
          <w:p w:rsidR="002A32B1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</w:p>
          <w:p w:rsidR="002A32B1" w:rsidRPr="00C04473" w:rsidRDefault="002A32B1" w:rsidP="000C23C8">
            <w:pPr>
              <w:rPr>
                <w:rFonts w:ascii="Times New Roman" w:hAnsi="Times New Roman" w:cs="Times New Roman"/>
              </w:rPr>
            </w:pPr>
            <w:r w:rsidRPr="00C04473">
              <w:rPr>
                <w:rFonts w:ascii="Times New Roman" w:hAnsi="Times New Roman" w:cs="Times New Roman"/>
              </w:rPr>
              <w:t>суспензия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палиперидон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рисперидон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N05B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46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анксиолитики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5" w:name="sub_1004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N05BA</w:t>
            </w:r>
            <w:bookmarkEnd w:id="11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бромдигидрохлорфенил-бензодиазепин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таблетки, диспергируемые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 полости рта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алпразолам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tabs>
                <w:tab w:val="left" w:pos="1485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медазепам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тофизопам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барбитураты в комбинации с другими препаратами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реладорм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мидазолам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нитразепам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N05CF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зопиклон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залеплон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золпидем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6" w:name="sub_1004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N06AA</w:t>
            </w:r>
            <w:bookmarkEnd w:id="11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амитриптилин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имипрамин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кломипрамин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N06AA2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противоаллергические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мапротилин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7" w:name="sub_1004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N06AB</w:t>
            </w:r>
            <w:bookmarkEnd w:id="117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пароксетин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сертралин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флуоксетин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циталопрам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эсциталопрам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N06AG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ингибиторы моноаминоксидазы 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типа A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моклобемид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аблетки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8" w:name="sub_116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N06AX</w:t>
            </w:r>
            <w:bookmarkEnd w:id="11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антидепрессанты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агомелатин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вортиоксетин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дулоксетин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миансерин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милнаципран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миртазапин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пипофезин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психостимуляторы, средства, применяемые при синдроме дефицита внимания с гиперактивностью,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ноотропные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ксантина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кофеин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9" w:name="sub_1004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N06BX</w:t>
            </w:r>
            <w:bookmarkEnd w:id="11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винпоцетин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подъязычные;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защечные и подъязычные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фонтурацетам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церебролизин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цитиколин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 06CA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антидепрессанты в комбинации с психолептиками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амлопамитриптилин + хлордиазепоксид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0" w:name="sub_1161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N06DA</w:t>
            </w:r>
            <w:bookmarkEnd w:id="12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галантамин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ривастигмин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трансдермальная терапевтическая система;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N06DX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мемантин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пиридостигмина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N07AХ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холина альфосцерат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N07BB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налтрексон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бетагистин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1" w:name="sub_10045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N07XX</w:t>
            </w:r>
            <w:bookmarkEnd w:id="121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инозин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никотинамид + рибофлавин +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янтарная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тетрабеназин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этилметилгидроксипиридина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сукцинат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диметилфумарат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2" w:name="sub_101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bookmarkEnd w:id="12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аминохинолины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гидроксихлорохин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P01BC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метанолхинолины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мефлохин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празиквантел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мебендазол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rPr>
          <w:trHeight w:val="1319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альбендазол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P02CC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пирантел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Р02СЕ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левамизол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 чесоточного клеща), инсектициды и репелленты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уничтожения эктопаразитов (в т.ч. чесоточного клеща)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P03AX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уничтожения эктопаразитов (в т.ч. чесоточного клеща)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бензилбензоат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для наружного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эмульсия для наружного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3" w:name="sub_101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bookmarkEnd w:id="12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дыхательная система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назальные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ксилометазолин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гель назальный;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назальные;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капли назальные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(для детей);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спрей назальный дозированный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(для детей)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R02AА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местного применения;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для местного применения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4" w:name="sub_112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R03AC</w:t>
            </w:r>
            <w:bookmarkEnd w:id="12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селективные бета 2-адреномиметики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индакатерол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сальбутамол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rPr>
          <w:trHeight w:val="1749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формотерол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фенотерол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5" w:name="sub_113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R03AK</w:t>
            </w:r>
            <w:bookmarkEnd w:id="125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 с порошком для ингаляций набор;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мометазон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салметерол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флутиказон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6" w:name="sub_1004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R03AL</w:t>
            </w:r>
            <w:bookmarkEnd w:id="126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аклидиния бромид + формотерол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вилантерол + умеклидиния бромид + флутиказона фуроат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гликопиррония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бромид + индакатерол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7" w:name="sub_10047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R03BA</w:t>
            </w:r>
            <w:bookmarkEnd w:id="12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беклометазон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будесонид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кишечнорастворимые;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8" w:name="sub_1004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R03BB</w:t>
            </w:r>
            <w:bookmarkEnd w:id="128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аклидиния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гликопиррония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аэрозоль для ингаляций дозированный;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тиотропия бромид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с порошком для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9" w:name="sub_1130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R03BC</w:t>
            </w:r>
            <w:bookmarkEnd w:id="12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кромоглициевая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спрей назальный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недокромил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ксантины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аминофиллин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теофиллин</w:t>
            </w:r>
          </w:p>
        </w:tc>
        <w:tc>
          <w:tcPr>
            <w:tcW w:w="2694" w:type="dxa"/>
            <w:vAlign w:val="center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антагонисты лейкотриеновых рецепторов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монтелукаст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  <w:vMerge w:val="restart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0" w:name="sub_1004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R03DX</w:t>
            </w:r>
            <w:bookmarkEnd w:id="130"/>
          </w:p>
        </w:tc>
        <w:tc>
          <w:tcPr>
            <w:tcW w:w="3543" w:type="dxa"/>
            <w:vMerge w:val="restart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бенрализумаб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меполизумаб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омализумаб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подкожного введения</w:t>
            </w:r>
          </w:p>
        </w:tc>
      </w:tr>
      <w:tr w:rsidR="002A32B1" w:rsidRPr="008B46D7" w:rsidTr="000C23C8">
        <w:tc>
          <w:tcPr>
            <w:tcW w:w="99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реслизумаб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1" w:name="sub_112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R05CB</w:t>
            </w:r>
            <w:bookmarkEnd w:id="13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амброксол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капсулы пролонгированного действия;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пастилки;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ацетилцистеин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гранулы для приготовления сиропа;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шипучие;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бромгексин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оболочкой;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дорназа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дифенгидрамин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клемастин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хлоропирамин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алимемазин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производные пиперазина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цетиризин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R06AX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лоратадин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приема внутрь;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кетотифен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мебгидролин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драже;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дезлоратадин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сироп;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рассасывания;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 в полости рта;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фексофенадин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2" w:name="sub_10051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R07AA</w:t>
            </w:r>
            <w:bookmarkEnd w:id="132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легочные сурфактанты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берактант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порактант альфа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сурфактант-БЛ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лиофилизат для приготовления эмульсии 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для эндотрахеального, эндобронхиального и ингаляционного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3" w:name="sub_10052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R07AX</w:t>
            </w:r>
            <w:bookmarkEnd w:id="133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органов дыхания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ивакафтор + лумакафтор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4" w:name="sub_101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bookmarkEnd w:id="134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органы чувств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антибиотики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тетрациклин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мазь глазная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пилокарпин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ацетазоламид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дорзоламид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5" w:name="sub_10050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S01ED</w:t>
            </w:r>
            <w:bookmarkEnd w:id="135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тимолол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тафлупрост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латанопрост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S01EX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бутиламиногидрокси-пропоксифеноксиме-тилметилоксадиазол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S01F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S01FA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тропикамид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S01GA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симпатомиметики, применяемые в качестве деконгестантов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оксиметазолина гидрохлорид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S01GX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противоаллергические препараты другие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лодоксамид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S01Н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S01НA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местные анестетики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оксибупрокаин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S01J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S01JA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красящие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флуоресцеин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S01К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S01КА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гипромеллоза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глазные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S01L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6" w:name="sub_10053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S01LA</w:t>
            </w:r>
            <w:bookmarkEnd w:id="136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бролуцизумаб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ранибизумаб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2A32B1" w:rsidRPr="008B46D7" w:rsidTr="000C23C8">
        <w:trPr>
          <w:trHeight w:val="1287"/>
        </w:trPr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S01X  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препараты для лечения заболеваний глаз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вертепорфин</w:t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 раствор для внутриглазного введения</w:t>
            </w:r>
          </w:p>
          <w:p w:rsidR="002A32B1" w:rsidRPr="008B46D7" w:rsidRDefault="002A32B1" w:rsidP="000C23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глазные капли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S01XA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препараты для лечения заболеваний глаз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пиреноксин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для приготовления глазных капель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S02AA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рифамицин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капли ушные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7" w:name="sub_101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End w:id="137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Style w:val="af8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прочие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V01AА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аллергенов экстракт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аллергены бактерий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аллерген бактерий (туберкулезный рекомбинантный)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8" w:name="sub_14106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V03AB</w:t>
            </w:r>
            <w:bookmarkEnd w:id="138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антидоты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димеркаптопропан-сульфонат натрия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карбоксим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налоксон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тиосульфат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протамина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сугаммадекс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цинка бисвинилимидазола диацетат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деферазирокс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диспергируемые;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9" w:name="sub_14108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V03AE</w:t>
            </w:r>
            <w:bookmarkEnd w:id="139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полистиролсульфонат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  <w:r w:rsidRPr="008B46D7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125" cy="15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5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-железа (III) оксигидроксида, сахарозы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и крахмала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 жевательные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севеламер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0" w:name="sub_14109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V03AF</w:t>
            </w:r>
            <w:bookmarkEnd w:id="140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уромитексан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инфузий концентрированный;</w:t>
            </w:r>
          </w:p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месна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V03AX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дезоксирибонуклеино-вая кислота плазмидная (сверхскрученная кольцевая двуцепочечная)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лечебное питание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V06DD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и их смеси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V06DE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V07AB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вода для инъекций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натрия амидотризоат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V08AB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йоверсол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йогексол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йомепрол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йопромид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V08BA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бария сульфат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V08C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1" w:name="sub_10054"/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V08CA</w:t>
            </w:r>
            <w:bookmarkEnd w:id="141"/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гадобеновая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гадобутрол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гадодиамид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гадоксетовая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гадопентетовая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гадотеридол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гадотеровая кислота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V09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меброфенин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пентатех 99mTc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пирфотех 99mTc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технеция (99mTc) оксабифор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технеция (99mTc) фитат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V10B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V10BX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стронция хлорид 89Sr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V10XX</w:t>
            </w: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радия хлорид [223 Ra]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раствор для внутривенного введения</w:t>
            </w:r>
          </w:p>
        </w:tc>
      </w:tr>
      <w:tr w:rsidR="002A32B1" w:rsidRPr="008B46D7" w:rsidTr="000C23C8">
        <w:tc>
          <w:tcPr>
            <w:tcW w:w="99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лечебные смеси при наследственных заболеваниях обмена веществ</w:t>
            </w:r>
          </w:p>
        </w:tc>
        <w:tc>
          <w:tcPr>
            <w:tcW w:w="2268" w:type="dxa"/>
          </w:tcPr>
          <w:p w:rsidR="002A32B1" w:rsidRPr="008B46D7" w:rsidRDefault="002A32B1" w:rsidP="000C23C8">
            <w:pPr>
              <w:pStyle w:val="af6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B46D7">
              <w:rPr>
                <w:rFonts w:ascii="Times New Roman" w:hAnsi="Times New Roman" w:cs="Times New Roman"/>
                <w:sz w:val="20"/>
                <w:szCs w:val="20"/>
              </w:rPr>
              <w:t>смесь сухая</w:t>
            </w:r>
          </w:p>
        </w:tc>
        <w:tc>
          <w:tcPr>
            <w:tcW w:w="2694" w:type="dxa"/>
          </w:tcPr>
          <w:p w:rsidR="002A32B1" w:rsidRPr="008B46D7" w:rsidRDefault="002A32B1" w:rsidP="000C23C8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088C" w:rsidRDefault="004C088C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C" w:rsidRDefault="004C088C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C" w:rsidRPr="0024530E" w:rsidRDefault="004C088C" w:rsidP="004C088C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088C" w:rsidRDefault="004C088C" w:rsidP="004C088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p w:rsidR="00A86018" w:rsidRPr="007E65AE" w:rsidRDefault="00A86018" w:rsidP="007A04DF">
      <w:pPr>
        <w:rPr>
          <w:rFonts w:ascii="Times New Roman" w:hAnsi="Times New Roman" w:cs="Times New Roman"/>
          <w:sz w:val="28"/>
          <w:szCs w:val="28"/>
        </w:rPr>
      </w:pPr>
    </w:p>
    <w:sectPr w:rsidR="00A86018" w:rsidRPr="007E65AE" w:rsidSect="00AD2285">
      <w:headerReference w:type="default" r:id="rId20"/>
      <w:footerReference w:type="default" r:id="rId21"/>
      <w:headerReference w:type="first" r:id="rId22"/>
      <w:pgSz w:w="11905" w:h="16838"/>
      <w:pgMar w:top="1134" w:right="851" w:bottom="1134" w:left="1701" w:header="709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A9" w:rsidRDefault="00EF35A9" w:rsidP="000C5C8E">
      <w:pPr>
        <w:spacing w:after="0" w:line="240" w:lineRule="auto"/>
      </w:pPr>
      <w:r>
        <w:separator/>
      </w:r>
    </w:p>
  </w:endnote>
  <w:endnote w:type="continuationSeparator" w:id="0">
    <w:p w:rsidR="00EF35A9" w:rsidRDefault="00EF35A9" w:rsidP="000C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1E" w:rsidRDefault="00F12F1E">
    <w:pPr>
      <w:pStyle w:val="ae"/>
    </w:pPr>
  </w:p>
  <w:p w:rsidR="00F12F1E" w:rsidRDefault="00F12F1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A9" w:rsidRDefault="00EF35A9" w:rsidP="000C5C8E">
      <w:pPr>
        <w:spacing w:after="0" w:line="240" w:lineRule="auto"/>
      </w:pPr>
      <w:r>
        <w:separator/>
      </w:r>
    </w:p>
  </w:footnote>
  <w:footnote w:type="continuationSeparator" w:id="0">
    <w:p w:rsidR="00EF35A9" w:rsidRDefault="00EF35A9" w:rsidP="000C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05080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2F1E" w:rsidRPr="006543E0" w:rsidRDefault="008800DC">
        <w:pPr>
          <w:pStyle w:val="ac"/>
          <w:jc w:val="center"/>
          <w:rPr>
            <w:sz w:val="24"/>
            <w:szCs w:val="24"/>
          </w:rPr>
        </w:pPr>
        <w:r w:rsidRPr="006543E0">
          <w:rPr>
            <w:sz w:val="24"/>
            <w:szCs w:val="24"/>
          </w:rPr>
          <w:fldChar w:fldCharType="begin"/>
        </w:r>
        <w:r w:rsidR="00F12F1E" w:rsidRPr="006543E0">
          <w:rPr>
            <w:sz w:val="24"/>
            <w:szCs w:val="24"/>
          </w:rPr>
          <w:instrText>PAGE   \* MERGEFORMAT</w:instrText>
        </w:r>
        <w:r w:rsidRPr="006543E0">
          <w:rPr>
            <w:sz w:val="24"/>
            <w:szCs w:val="24"/>
          </w:rPr>
          <w:fldChar w:fldCharType="separate"/>
        </w:r>
        <w:r w:rsidR="00FB230C">
          <w:rPr>
            <w:noProof/>
            <w:sz w:val="24"/>
            <w:szCs w:val="24"/>
          </w:rPr>
          <w:t>87</w:t>
        </w:r>
        <w:r w:rsidRPr="006543E0">
          <w:rPr>
            <w:sz w:val="24"/>
            <w:szCs w:val="24"/>
          </w:rPr>
          <w:fldChar w:fldCharType="end"/>
        </w:r>
      </w:p>
    </w:sdtContent>
  </w:sdt>
  <w:p w:rsidR="00F12F1E" w:rsidRDefault="00F12F1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4791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12F1E" w:rsidRPr="006543E0" w:rsidRDefault="008800DC">
        <w:pPr>
          <w:pStyle w:val="ac"/>
          <w:jc w:val="center"/>
          <w:rPr>
            <w:sz w:val="24"/>
            <w:szCs w:val="24"/>
          </w:rPr>
        </w:pPr>
        <w:r w:rsidRPr="006543E0">
          <w:rPr>
            <w:sz w:val="24"/>
            <w:szCs w:val="24"/>
          </w:rPr>
          <w:fldChar w:fldCharType="begin"/>
        </w:r>
        <w:r w:rsidR="00F12F1E" w:rsidRPr="006543E0">
          <w:rPr>
            <w:sz w:val="24"/>
            <w:szCs w:val="24"/>
          </w:rPr>
          <w:instrText>PAGE   \* MERGEFORMAT</w:instrText>
        </w:r>
        <w:r w:rsidRPr="006543E0">
          <w:rPr>
            <w:sz w:val="24"/>
            <w:szCs w:val="24"/>
          </w:rPr>
          <w:fldChar w:fldCharType="separate"/>
        </w:r>
        <w:r w:rsidR="00EF35A9">
          <w:rPr>
            <w:noProof/>
            <w:sz w:val="24"/>
            <w:szCs w:val="24"/>
          </w:rPr>
          <w:t>1</w:t>
        </w:r>
        <w:r w:rsidRPr="006543E0">
          <w:rPr>
            <w:sz w:val="24"/>
            <w:szCs w:val="24"/>
          </w:rPr>
          <w:fldChar w:fldCharType="end"/>
        </w:r>
      </w:p>
    </w:sdtContent>
  </w:sdt>
  <w:p w:rsidR="00F12F1E" w:rsidRDefault="00F12F1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43F7"/>
    <w:multiLevelType w:val="hybridMultilevel"/>
    <w:tmpl w:val="F3A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301E0"/>
    <w:multiLevelType w:val="hybridMultilevel"/>
    <w:tmpl w:val="CA5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81E597F"/>
    <w:multiLevelType w:val="hybridMultilevel"/>
    <w:tmpl w:val="27D6C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0AD3"/>
    <w:rsid w:val="00010AD3"/>
    <w:rsid w:val="0001332B"/>
    <w:rsid w:val="00036597"/>
    <w:rsid w:val="00042AE0"/>
    <w:rsid w:val="0004368A"/>
    <w:rsid w:val="000636FE"/>
    <w:rsid w:val="000778D2"/>
    <w:rsid w:val="000B201F"/>
    <w:rsid w:val="000B23A5"/>
    <w:rsid w:val="000B4BAE"/>
    <w:rsid w:val="000B5CFB"/>
    <w:rsid w:val="000C23C8"/>
    <w:rsid w:val="000C5C8E"/>
    <w:rsid w:val="000D4E9F"/>
    <w:rsid w:val="00107B19"/>
    <w:rsid w:val="001100CF"/>
    <w:rsid w:val="001165C1"/>
    <w:rsid w:val="00123AEF"/>
    <w:rsid w:val="001275FC"/>
    <w:rsid w:val="001304FB"/>
    <w:rsid w:val="00132544"/>
    <w:rsid w:val="00132623"/>
    <w:rsid w:val="00135111"/>
    <w:rsid w:val="0013547E"/>
    <w:rsid w:val="00177AEC"/>
    <w:rsid w:val="00186838"/>
    <w:rsid w:val="001976AF"/>
    <w:rsid w:val="001A033D"/>
    <w:rsid w:val="001A2002"/>
    <w:rsid w:val="001A7DE3"/>
    <w:rsid w:val="001A7ED4"/>
    <w:rsid w:val="001C0C9D"/>
    <w:rsid w:val="001D164D"/>
    <w:rsid w:val="001F79E9"/>
    <w:rsid w:val="00201BDE"/>
    <w:rsid w:val="00204587"/>
    <w:rsid w:val="00204B49"/>
    <w:rsid w:val="00232C0B"/>
    <w:rsid w:val="00232C79"/>
    <w:rsid w:val="002367A4"/>
    <w:rsid w:val="00246C86"/>
    <w:rsid w:val="0026101B"/>
    <w:rsid w:val="00265C89"/>
    <w:rsid w:val="00271D2F"/>
    <w:rsid w:val="00277863"/>
    <w:rsid w:val="0028034F"/>
    <w:rsid w:val="002809F9"/>
    <w:rsid w:val="00281F3E"/>
    <w:rsid w:val="002A32B1"/>
    <w:rsid w:val="002A7F0F"/>
    <w:rsid w:val="002C13BE"/>
    <w:rsid w:val="002D7407"/>
    <w:rsid w:val="002F0CB6"/>
    <w:rsid w:val="002F65A0"/>
    <w:rsid w:val="003037FC"/>
    <w:rsid w:val="003138C1"/>
    <w:rsid w:val="00326B14"/>
    <w:rsid w:val="00330E85"/>
    <w:rsid w:val="00337BA0"/>
    <w:rsid w:val="00343B58"/>
    <w:rsid w:val="00362018"/>
    <w:rsid w:val="003678EF"/>
    <w:rsid w:val="003722EC"/>
    <w:rsid w:val="0039416E"/>
    <w:rsid w:val="0039615E"/>
    <w:rsid w:val="00396299"/>
    <w:rsid w:val="0039748C"/>
    <w:rsid w:val="003A0B33"/>
    <w:rsid w:val="003C0AD8"/>
    <w:rsid w:val="003C70FC"/>
    <w:rsid w:val="003D23C7"/>
    <w:rsid w:val="003D3967"/>
    <w:rsid w:val="003D3B43"/>
    <w:rsid w:val="003E116D"/>
    <w:rsid w:val="003E191C"/>
    <w:rsid w:val="003F766F"/>
    <w:rsid w:val="004013DC"/>
    <w:rsid w:val="00411ABA"/>
    <w:rsid w:val="004149C2"/>
    <w:rsid w:val="00424262"/>
    <w:rsid w:val="004375FF"/>
    <w:rsid w:val="00444AA6"/>
    <w:rsid w:val="00445774"/>
    <w:rsid w:val="004570EF"/>
    <w:rsid w:val="0046069D"/>
    <w:rsid w:val="00466384"/>
    <w:rsid w:val="004818B1"/>
    <w:rsid w:val="0048370D"/>
    <w:rsid w:val="00487BDC"/>
    <w:rsid w:val="00490323"/>
    <w:rsid w:val="004926BB"/>
    <w:rsid w:val="00492ACD"/>
    <w:rsid w:val="00495B19"/>
    <w:rsid w:val="00495D65"/>
    <w:rsid w:val="004C088C"/>
    <w:rsid w:val="004C74DB"/>
    <w:rsid w:val="004D433E"/>
    <w:rsid w:val="004E133E"/>
    <w:rsid w:val="004F063A"/>
    <w:rsid w:val="00502B59"/>
    <w:rsid w:val="00534683"/>
    <w:rsid w:val="005366C1"/>
    <w:rsid w:val="00541D30"/>
    <w:rsid w:val="00563C7A"/>
    <w:rsid w:val="00582D34"/>
    <w:rsid w:val="005B15DB"/>
    <w:rsid w:val="005B5F8F"/>
    <w:rsid w:val="005C7AF9"/>
    <w:rsid w:val="005D531D"/>
    <w:rsid w:val="005D565F"/>
    <w:rsid w:val="005F1BAC"/>
    <w:rsid w:val="005F44B6"/>
    <w:rsid w:val="00610325"/>
    <w:rsid w:val="006210BA"/>
    <w:rsid w:val="00621589"/>
    <w:rsid w:val="006276DB"/>
    <w:rsid w:val="006308E8"/>
    <w:rsid w:val="00630F59"/>
    <w:rsid w:val="006400AC"/>
    <w:rsid w:val="006543E0"/>
    <w:rsid w:val="00660EE9"/>
    <w:rsid w:val="006714B9"/>
    <w:rsid w:val="006733E1"/>
    <w:rsid w:val="00674D7D"/>
    <w:rsid w:val="00691F1E"/>
    <w:rsid w:val="0069298F"/>
    <w:rsid w:val="006944B4"/>
    <w:rsid w:val="006A7A79"/>
    <w:rsid w:val="006C6528"/>
    <w:rsid w:val="006D3A43"/>
    <w:rsid w:val="006D3F6B"/>
    <w:rsid w:val="006F04ED"/>
    <w:rsid w:val="006F178C"/>
    <w:rsid w:val="0070239A"/>
    <w:rsid w:val="0071403E"/>
    <w:rsid w:val="00716E1C"/>
    <w:rsid w:val="007601C5"/>
    <w:rsid w:val="0076267D"/>
    <w:rsid w:val="00773658"/>
    <w:rsid w:val="007756C9"/>
    <w:rsid w:val="007759A1"/>
    <w:rsid w:val="00775F76"/>
    <w:rsid w:val="0078526B"/>
    <w:rsid w:val="007943C4"/>
    <w:rsid w:val="007A04DF"/>
    <w:rsid w:val="007A3AB7"/>
    <w:rsid w:val="007B08C5"/>
    <w:rsid w:val="007B224C"/>
    <w:rsid w:val="007B45C3"/>
    <w:rsid w:val="007B639B"/>
    <w:rsid w:val="007B78C8"/>
    <w:rsid w:val="007C64E0"/>
    <w:rsid w:val="007E6144"/>
    <w:rsid w:val="007E65AE"/>
    <w:rsid w:val="007E6C57"/>
    <w:rsid w:val="007F0562"/>
    <w:rsid w:val="007F5655"/>
    <w:rsid w:val="00804AB4"/>
    <w:rsid w:val="00816A88"/>
    <w:rsid w:val="0082651D"/>
    <w:rsid w:val="008324A2"/>
    <w:rsid w:val="00836017"/>
    <w:rsid w:val="008437E3"/>
    <w:rsid w:val="008451E5"/>
    <w:rsid w:val="00863CB8"/>
    <w:rsid w:val="00864056"/>
    <w:rsid w:val="008800DC"/>
    <w:rsid w:val="008A25C5"/>
    <w:rsid w:val="008A277D"/>
    <w:rsid w:val="008A6062"/>
    <w:rsid w:val="008C241B"/>
    <w:rsid w:val="008D3656"/>
    <w:rsid w:val="008E1D31"/>
    <w:rsid w:val="008E64BB"/>
    <w:rsid w:val="00922AD9"/>
    <w:rsid w:val="00936592"/>
    <w:rsid w:val="00952885"/>
    <w:rsid w:val="00963573"/>
    <w:rsid w:val="00990723"/>
    <w:rsid w:val="00993B51"/>
    <w:rsid w:val="009A28A2"/>
    <w:rsid w:val="009E04A1"/>
    <w:rsid w:val="009F0359"/>
    <w:rsid w:val="009F0850"/>
    <w:rsid w:val="009F16AB"/>
    <w:rsid w:val="00A17F94"/>
    <w:rsid w:val="00A23755"/>
    <w:rsid w:val="00A24398"/>
    <w:rsid w:val="00A24E03"/>
    <w:rsid w:val="00A422B9"/>
    <w:rsid w:val="00A43885"/>
    <w:rsid w:val="00A70AA2"/>
    <w:rsid w:val="00A73B17"/>
    <w:rsid w:val="00A7514E"/>
    <w:rsid w:val="00A86018"/>
    <w:rsid w:val="00A97313"/>
    <w:rsid w:val="00AA4B6E"/>
    <w:rsid w:val="00AB5F2E"/>
    <w:rsid w:val="00AD03EC"/>
    <w:rsid w:val="00AD2285"/>
    <w:rsid w:val="00AD4E5F"/>
    <w:rsid w:val="00AE3D60"/>
    <w:rsid w:val="00AF0951"/>
    <w:rsid w:val="00AF5440"/>
    <w:rsid w:val="00AF7120"/>
    <w:rsid w:val="00B22670"/>
    <w:rsid w:val="00B2659F"/>
    <w:rsid w:val="00B27084"/>
    <w:rsid w:val="00B304F0"/>
    <w:rsid w:val="00B41286"/>
    <w:rsid w:val="00B42CEB"/>
    <w:rsid w:val="00B45E65"/>
    <w:rsid w:val="00B609EF"/>
    <w:rsid w:val="00B73E69"/>
    <w:rsid w:val="00B81909"/>
    <w:rsid w:val="00B8487D"/>
    <w:rsid w:val="00B85ADD"/>
    <w:rsid w:val="00B87FFC"/>
    <w:rsid w:val="00B92007"/>
    <w:rsid w:val="00BA05F8"/>
    <w:rsid w:val="00BA1AD8"/>
    <w:rsid w:val="00BA61B3"/>
    <w:rsid w:val="00BB31E2"/>
    <w:rsid w:val="00BB69C7"/>
    <w:rsid w:val="00BB792C"/>
    <w:rsid w:val="00BC0EFE"/>
    <w:rsid w:val="00BD1D20"/>
    <w:rsid w:val="00BF2077"/>
    <w:rsid w:val="00BF40C4"/>
    <w:rsid w:val="00C0417D"/>
    <w:rsid w:val="00C04473"/>
    <w:rsid w:val="00C10A57"/>
    <w:rsid w:val="00C2065E"/>
    <w:rsid w:val="00C21E00"/>
    <w:rsid w:val="00C22F7A"/>
    <w:rsid w:val="00C25488"/>
    <w:rsid w:val="00C2587D"/>
    <w:rsid w:val="00C33E32"/>
    <w:rsid w:val="00C42385"/>
    <w:rsid w:val="00C5031C"/>
    <w:rsid w:val="00C52DC8"/>
    <w:rsid w:val="00C54EE2"/>
    <w:rsid w:val="00C641D9"/>
    <w:rsid w:val="00C762F2"/>
    <w:rsid w:val="00CA732E"/>
    <w:rsid w:val="00CB34B1"/>
    <w:rsid w:val="00CC2376"/>
    <w:rsid w:val="00CC514D"/>
    <w:rsid w:val="00CC69F3"/>
    <w:rsid w:val="00CD3F96"/>
    <w:rsid w:val="00D261D7"/>
    <w:rsid w:val="00D30BBD"/>
    <w:rsid w:val="00D54E33"/>
    <w:rsid w:val="00D6058F"/>
    <w:rsid w:val="00D65AEA"/>
    <w:rsid w:val="00D920D6"/>
    <w:rsid w:val="00D94590"/>
    <w:rsid w:val="00D94F05"/>
    <w:rsid w:val="00DD3BA1"/>
    <w:rsid w:val="00DD5E93"/>
    <w:rsid w:val="00DD62C9"/>
    <w:rsid w:val="00DE2202"/>
    <w:rsid w:val="00E1773E"/>
    <w:rsid w:val="00E36690"/>
    <w:rsid w:val="00E465BF"/>
    <w:rsid w:val="00E61169"/>
    <w:rsid w:val="00E70405"/>
    <w:rsid w:val="00E74F7B"/>
    <w:rsid w:val="00E75E69"/>
    <w:rsid w:val="00E92218"/>
    <w:rsid w:val="00E93AB1"/>
    <w:rsid w:val="00EA6DD1"/>
    <w:rsid w:val="00EB208C"/>
    <w:rsid w:val="00EB5866"/>
    <w:rsid w:val="00EC765E"/>
    <w:rsid w:val="00EF1182"/>
    <w:rsid w:val="00EF35A9"/>
    <w:rsid w:val="00EF7BE1"/>
    <w:rsid w:val="00F12F1E"/>
    <w:rsid w:val="00F1620E"/>
    <w:rsid w:val="00F2172B"/>
    <w:rsid w:val="00F21D24"/>
    <w:rsid w:val="00F23B95"/>
    <w:rsid w:val="00F242D4"/>
    <w:rsid w:val="00F31C72"/>
    <w:rsid w:val="00F41D15"/>
    <w:rsid w:val="00F477BF"/>
    <w:rsid w:val="00F47A98"/>
    <w:rsid w:val="00F54D1F"/>
    <w:rsid w:val="00F657E7"/>
    <w:rsid w:val="00F75034"/>
    <w:rsid w:val="00F75EF1"/>
    <w:rsid w:val="00F76D54"/>
    <w:rsid w:val="00F77166"/>
    <w:rsid w:val="00F80D74"/>
    <w:rsid w:val="00F8362D"/>
    <w:rsid w:val="00F95CEA"/>
    <w:rsid w:val="00FA1CB4"/>
    <w:rsid w:val="00FB230C"/>
    <w:rsid w:val="00FC4EF1"/>
    <w:rsid w:val="00FE20E3"/>
    <w:rsid w:val="00FE7730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DC"/>
  </w:style>
  <w:style w:type="paragraph" w:styleId="1">
    <w:name w:val="heading 1"/>
    <w:basedOn w:val="a"/>
    <w:next w:val="a"/>
    <w:link w:val="10"/>
    <w:uiPriority w:val="99"/>
    <w:qFormat/>
    <w:rsid w:val="00110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10A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numbering" w:customStyle="1" w:styleId="11">
    <w:name w:val="Нет списка1"/>
    <w:next w:val="a2"/>
    <w:uiPriority w:val="99"/>
    <w:semiHidden/>
    <w:unhideWhenUsed/>
    <w:rsid w:val="00836017"/>
  </w:style>
  <w:style w:type="paragraph" w:styleId="a3">
    <w:name w:val="Balloon Text"/>
    <w:basedOn w:val="a"/>
    <w:link w:val="a4"/>
    <w:uiPriority w:val="99"/>
    <w:semiHidden/>
    <w:unhideWhenUsed/>
    <w:rsid w:val="008360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17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B5F2E"/>
  </w:style>
  <w:style w:type="numbering" w:customStyle="1" w:styleId="3">
    <w:name w:val="Нет списка3"/>
    <w:next w:val="a2"/>
    <w:uiPriority w:val="99"/>
    <w:semiHidden/>
    <w:unhideWhenUsed/>
    <w:rsid w:val="00534683"/>
  </w:style>
  <w:style w:type="character" w:customStyle="1" w:styleId="4">
    <w:name w:val="Основной текст (4)_"/>
    <w:basedOn w:val="a0"/>
    <w:link w:val="40"/>
    <w:rsid w:val="008324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24A2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32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24A2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100C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00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00C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00C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00CF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1100CF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1100CF"/>
    <w:rPr>
      <w:rFonts w:ascii="Times New Roman" w:eastAsia="Calibri" w:hAnsi="Times New Roman" w:cs="Times New Roman"/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1100CF"/>
  </w:style>
  <w:style w:type="numbering" w:customStyle="1" w:styleId="5">
    <w:name w:val="Нет списка5"/>
    <w:next w:val="a2"/>
    <w:uiPriority w:val="99"/>
    <w:semiHidden/>
    <w:unhideWhenUsed/>
    <w:rsid w:val="001100CF"/>
  </w:style>
  <w:style w:type="character" w:styleId="af0">
    <w:name w:val="annotation reference"/>
    <w:basedOn w:val="a0"/>
    <w:uiPriority w:val="99"/>
    <w:semiHidden/>
    <w:unhideWhenUsed/>
    <w:rsid w:val="001100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0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0CF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0CF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1100CF"/>
  </w:style>
  <w:style w:type="paragraph" w:styleId="af5">
    <w:name w:val="List Paragraph"/>
    <w:basedOn w:val="a"/>
    <w:uiPriority w:val="34"/>
    <w:qFormat/>
    <w:rsid w:val="001100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1100CF"/>
  </w:style>
  <w:style w:type="numbering" w:customStyle="1" w:styleId="8">
    <w:name w:val="Нет списка8"/>
    <w:next w:val="a2"/>
    <w:uiPriority w:val="99"/>
    <w:semiHidden/>
    <w:unhideWhenUsed/>
    <w:rsid w:val="001100CF"/>
  </w:style>
  <w:style w:type="numbering" w:customStyle="1" w:styleId="9">
    <w:name w:val="Нет списка9"/>
    <w:next w:val="a2"/>
    <w:uiPriority w:val="99"/>
    <w:semiHidden/>
    <w:unhideWhenUsed/>
    <w:rsid w:val="001100CF"/>
  </w:style>
  <w:style w:type="numbering" w:customStyle="1" w:styleId="100">
    <w:name w:val="Нет списка10"/>
    <w:next w:val="a2"/>
    <w:uiPriority w:val="99"/>
    <w:semiHidden/>
    <w:unhideWhenUsed/>
    <w:rsid w:val="001100CF"/>
  </w:style>
  <w:style w:type="numbering" w:customStyle="1" w:styleId="110">
    <w:name w:val="Нет списка11"/>
    <w:next w:val="a2"/>
    <w:uiPriority w:val="99"/>
    <w:semiHidden/>
    <w:unhideWhenUsed/>
    <w:rsid w:val="001100CF"/>
  </w:style>
  <w:style w:type="numbering" w:customStyle="1" w:styleId="12">
    <w:name w:val="Нет списка12"/>
    <w:next w:val="a2"/>
    <w:uiPriority w:val="99"/>
    <w:semiHidden/>
    <w:unhideWhenUsed/>
    <w:rsid w:val="001100CF"/>
  </w:style>
  <w:style w:type="numbering" w:customStyle="1" w:styleId="210">
    <w:name w:val="Нет списка21"/>
    <w:next w:val="a2"/>
    <w:uiPriority w:val="99"/>
    <w:semiHidden/>
    <w:unhideWhenUsed/>
    <w:rsid w:val="001100CF"/>
  </w:style>
  <w:style w:type="numbering" w:customStyle="1" w:styleId="31">
    <w:name w:val="Нет списка31"/>
    <w:next w:val="a2"/>
    <w:uiPriority w:val="99"/>
    <w:semiHidden/>
    <w:unhideWhenUsed/>
    <w:rsid w:val="001100CF"/>
  </w:style>
  <w:style w:type="numbering" w:customStyle="1" w:styleId="410">
    <w:name w:val="Нет списка41"/>
    <w:next w:val="a2"/>
    <w:uiPriority w:val="99"/>
    <w:semiHidden/>
    <w:unhideWhenUsed/>
    <w:rsid w:val="001100CF"/>
  </w:style>
  <w:style w:type="numbering" w:customStyle="1" w:styleId="51">
    <w:name w:val="Нет списка51"/>
    <w:next w:val="a2"/>
    <w:uiPriority w:val="99"/>
    <w:semiHidden/>
    <w:unhideWhenUsed/>
    <w:rsid w:val="001100CF"/>
  </w:style>
  <w:style w:type="numbering" w:customStyle="1" w:styleId="61">
    <w:name w:val="Нет списка61"/>
    <w:next w:val="a2"/>
    <w:uiPriority w:val="99"/>
    <w:semiHidden/>
    <w:unhideWhenUsed/>
    <w:rsid w:val="001100CF"/>
  </w:style>
  <w:style w:type="numbering" w:customStyle="1" w:styleId="71">
    <w:name w:val="Нет списка71"/>
    <w:next w:val="a2"/>
    <w:uiPriority w:val="99"/>
    <w:semiHidden/>
    <w:unhideWhenUsed/>
    <w:rsid w:val="001100CF"/>
  </w:style>
  <w:style w:type="numbering" w:customStyle="1" w:styleId="81">
    <w:name w:val="Нет списка81"/>
    <w:next w:val="a2"/>
    <w:uiPriority w:val="99"/>
    <w:semiHidden/>
    <w:unhideWhenUsed/>
    <w:rsid w:val="001100CF"/>
  </w:style>
  <w:style w:type="numbering" w:customStyle="1" w:styleId="91">
    <w:name w:val="Нет списка91"/>
    <w:next w:val="a2"/>
    <w:uiPriority w:val="99"/>
    <w:semiHidden/>
    <w:unhideWhenUsed/>
    <w:rsid w:val="001100CF"/>
  </w:style>
  <w:style w:type="numbering" w:customStyle="1" w:styleId="101">
    <w:name w:val="Нет списка101"/>
    <w:next w:val="a2"/>
    <w:uiPriority w:val="99"/>
    <w:semiHidden/>
    <w:unhideWhenUsed/>
    <w:rsid w:val="001100CF"/>
  </w:style>
  <w:style w:type="character" w:customStyle="1" w:styleId="43pt">
    <w:name w:val="Основной текст (4) + Интервал 3 pt"/>
    <w:basedOn w:val="4"/>
    <w:rsid w:val="001100C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3">
    <w:name w:val="Нет списка13"/>
    <w:next w:val="a2"/>
    <w:uiPriority w:val="99"/>
    <w:semiHidden/>
    <w:unhideWhenUsed/>
    <w:rsid w:val="001100CF"/>
  </w:style>
  <w:style w:type="numbering" w:customStyle="1" w:styleId="14">
    <w:name w:val="Нет списка14"/>
    <w:next w:val="a2"/>
    <w:uiPriority w:val="99"/>
    <w:semiHidden/>
    <w:unhideWhenUsed/>
    <w:rsid w:val="001100CF"/>
  </w:style>
  <w:style w:type="numbering" w:customStyle="1" w:styleId="22">
    <w:name w:val="Нет списка22"/>
    <w:next w:val="a2"/>
    <w:uiPriority w:val="99"/>
    <w:semiHidden/>
    <w:unhideWhenUsed/>
    <w:rsid w:val="001100CF"/>
  </w:style>
  <w:style w:type="numbering" w:customStyle="1" w:styleId="32">
    <w:name w:val="Нет списка32"/>
    <w:next w:val="a2"/>
    <w:uiPriority w:val="99"/>
    <w:semiHidden/>
    <w:unhideWhenUsed/>
    <w:rsid w:val="001100CF"/>
  </w:style>
  <w:style w:type="numbering" w:customStyle="1" w:styleId="42">
    <w:name w:val="Нет списка42"/>
    <w:next w:val="a2"/>
    <w:uiPriority w:val="99"/>
    <w:semiHidden/>
    <w:unhideWhenUsed/>
    <w:rsid w:val="001100CF"/>
  </w:style>
  <w:style w:type="numbering" w:customStyle="1" w:styleId="52">
    <w:name w:val="Нет списка52"/>
    <w:next w:val="a2"/>
    <w:uiPriority w:val="99"/>
    <w:semiHidden/>
    <w:unhideWhenUsed/>
    <w:rsid w:val="001100CF"/>
  </w:style>
  <w:style w:type="numbering" w:customStyle="1" w:styleId="62">
    <w:name w:val="Нет списка62"/>
    <w:next w:val="a2"/>
    <w:uiPriority w:val="99"/>
    <w:semiHidden/>
    <w:unhideWhenUsed/>
    <w:rsid w:val="001100CF"/>
  </w:style>
  <w:style w:type="numbering" w:customStyle="1" w:styleId="72">
    <w:name w:val="Нет списка72"/>
    <w:next w:val="a2"/>
    <w:uiPriority w:val="99"/>
    <w:semiHidden/>
    <w:unhideWhenUsed/>
    <w:rsid w:val="001100CF"/>
  </w:style>
  <w:style w:type="numbering" w:customStyle="1" w:styleId="82">
    <w:name w:val="Нет списка82"/>
    <w:next w:val="a2"/>
    <w:uiPriority w:val="99"/>
    <w:semiHidden/>
    <w:unhideWhenUsed/>
    <w:rsid w:val="001100CF"/>
  </w:style>
  <w:style w:type="numbering" w:customStyle="1" w:styleId="92">
    <w:name w:val="Нет списка92"/>
    <w:next w:val="a2"/>
    <w:uiPriority w:val="99"/>
    <w:semiHidden/>
    <w:unhideWhenUsed/>
    <w:rsid w:val="001100CF"/>
  </w:style>
  <w:style w:type="numbering" w:customStyle="1" w:styleId="102">
    <w:name w:val="Нет списка102"/>
    <w:next w:val="a2"/>
    <w:uiPriority w:val="99"/>
    <w:semiHidden/>
    <w:unhideWhenUsed/>
    <w:rsid w:val="001100CF"/>
  </w:style>
  <w:style w:type="numbering" w:customStyle="1" w:styleId="111">
    <w:name w:val="Нет списка111"/>
    <w:next w:val="a2"/>
    <w:uiPriority w:val="99"/>
    <w:semiHidden/>
    <w:unhideWhenUsed/>
    <w:rsid w:val="001100CF"/>
  </w:style>
  <w:style w:type="numbering" w:customStyle="1" w:styleId="121">
    <w:name w:val="Нет списка121"/>
    <w:next w:val="a2"/>
    <w:uiPriority w:val="99"/>
    <w:semiHidden/>
    <w:unhideWhenUsed/>
    <w:rsid w:val="001100CF"/>
  </w:style>
  <w:style w:type="numbering" w:customStyle="1" w:styleId="211">
    <w:name w:val="Нет списка211"/>
    <w:next w:val="a2"/>
    <w:uiPriority w:val="99"/>
    <w:semiHidden/>
    <w:unhideWhenUsed/>
    <w:rsid w:val="001100CF"/>
  </w:style>
  <w:style w:type="numbering" w:customStyle="1" w:styleId="311">
    <w:name w:val="Нет списка311"/>
    <w:next w:val="a2"/>
    <w:uiPriority w:val="99"/>
    <w:semiHidden/>
    <w:unhideWhenUsed/>
    <w:rsid w:val="001100CF"/>
  </w:style>
  <w:style w:type="numbering" w:customStyle="1" w:styleId="411">
    <w:name w:val="Нет списка411"/>
    <w:next w:val="a2"/>
    <w:uiPriority w:val="99"/>
    <w:semiHidden/>
    <w:unhideWhenUsed/>
    <w:rsid w:val="001100CF"/>
  </w:style>
  <w:style w:type="numbering" w:customStyle="1" w:styleId="511">
    <w:name w:val="Нет списка511"/>
    <w:next w:val="a2"/>
    <w:uiPriority w:val="99"/>
    <w:semiHidden/>
    <w:unhideWhenUsed/>
    <w:rsid w:val="001100CF"/>
  </w:style>
  <w:style w:type="numbering" w:customStyle="1" w:styleId="611">
    <w:name w:val="Нет списка611"/>
    <w:next w:val="a2"/>
    <w:uiPriority w:val="99"/>
    <w:semiHidden/>
    <w:unhideWhenUsed/>
    <w:rsid w:val="001100CF"/>
  </w:style>
  <w:style w:type="numbering" w:customStyle="1" w:styleId="711">
    <w:name w:val="Нет списка711"/>
    <w:next w:val="a2"/>
    <w:uiPriority w:val="99"/>
    <w:semiHidden/>
    <w:unhideWhenUsed/>
    <w:rsid w:val="001100CF"/>
  </w:style>
  <w:style w:type="numbering" w:customStyle="1" w:styleId="811">
    <w:name w:val="Нет списка811"/>
    <w:next w:val="a2"/>
    <w:uiPriority w:val="99"/>
    <w:semiHidden/>
    <w:unhideWhenUsed/>
    <w:rsid w:val="001100CF"/>
  </w:style>
  <w:style w:type="numbering" w:customStyle="1" w:styleId="911">
    <w:name w:val="Нет списка911"/>
    <w:next w:val="a2"/>
    <w:uiPriority w:val="99"/>
    <w:semiHidden/>
    <w:unhideWhenUsed/>
    <w:rsid w:val="001100CF"/>
  </w:style>
  <w:style w:type="numbering" w:customStyle="1" w:styleId="1011">
    <w:name w:val="Нет списка1011"/>
    <w:next w:val="a2"/>
    <w:uiPriority w:val="99"/>
    <w:semiHidden/>
    <w:unhideWhenUsed/>
    <w:rsid w:val="001100CF"/>
  </w:style>
  <w:style w:type="paragraph" w:styleId="af7">
    <w:name w:val="Revision"/>
    <w:hidden/>
    <w:uiPriority w:val="99"/>
    <w:semiHidden/>
    <w:rsid w:val="001100CF"/>
    <w:pPr>
      <w:spacing w:after="0" w:line="240" w:lineRule="auto"/>
    </w:pPr>
  </w:style>
  <w:style w:type="character" w:customStyle="1" w:styleId="af8">
    <w:name w:val="Цветовое выделение"/>
    <w:uiPriority w:val="99"/>
    <w:rsid w:val="001100CF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1100CF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1100CF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1100CF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1100CF"/>
    <w:pPr>
      <w:spacing w:before="180"/>
      <w:ind w:left="360" w:right="360" w:firstLine="0"/>
    </w:pPr>
  </w:style>
  <w:style w:type="paragraph" w:customStyle="1" w:styleId="aff">
    <w:name w:val="Подзаголовок для информации об изменениях"/>
    <w:basedOn w:val="afd"/>
    <w:next w:val="a"/>
    <w:uiPriority w:val="99"/>
    <w:rsid w:val="001100CF"/>
    <w:rPr>
      <w:b/>
      <w:bCs/>
    </w:rPr>
  </w:style>
  <w:style w:type="character" w:customStyle="1" w:styleId="aff0">
    <w:name w:val="Цветовое выделение для Текст"/>
    <w:uiPriority w:val="99"/>
    <w:rsid w:val="001100CF"/>
    <w:rPr>
      <w:rFonts w:ascii="Times New Roman CYR" w:hAnsi="Times New Roman CYR" w:cs="Times New Roman CYR"/>
    </w:rPr>
  </w:style>
  <w:style w:type="numbering" w:customStyle="1" w:styleId="15">
    <w:name w:val="Нет списка15"/>
    <w:next w:val="a2"/>
    <w:uiPriority w:val="99"/>
    <w:semiHidden/>
    <w:unhideWhenUsed/>
    <w:rsid w:val="001100CF"/>
  </w:style>
  <w:style w:type="numbering" w:customStyle="1" w:styleId="16">
    <w:name w:val="Нет списка16"/>
    <w:next w:val="a2"/>
    <w:uiPriority w:val="99"/>
    <w:semiHidden/>
    <w:unhideWhenUsed/>
    <w:rsid w:val="001100CF"/>
  </w:style>
  <w:style w:type="numbering" w:customStyle="1" w:styleId="23">
    <w:name w:val="Нет списка23"/>
    <w:next w:val="a2"/>
    <w:uiPriority w:val="99"/>
    <w:semiHidden/>
    <w:unhideWhenUsed/>
    <w:rsid w:val="001100CF"/>
  </w:style>
  <w:style w:type="numbering" w:customStyle="1" w:styleId="33">
    <w:name w:val="Нет списка33"/>
    <w:next w:val="a2"/>
    <w:uiPriority w:val="99"/>
    <w:semiHidden/>
    <w:unhideWhenUsed/>
    <w:rsid w:val="001100CF"/>
  </w:style>
  <w:style w:type="numbering" w:customStyle="1" w:styleId="43">
    <w:name w:val="Нет списка43"/>
    <w:next w:val="a2"/>
    <w:uiPriority w:val="99"/>
    <w:semiHidden/>
    <w:unhideWhenUsed/>
    <w:rsid w:val="001100CF"/>
  </w:style>
  <w:style w:type="numbering" w:customStyle="1" w:styleId="53">
    <w:name w:val="Нет списка53"/>
    <w:next w:val="a2"/>
    <w:uiPriority w:val="99"/>
    <w:semiHidden/>
    <w:unhideWhenUsed/>
    <w:rsid w:val="001100CF"/>
  </w:style>
  <w:style w:type="numbering" w:customStyle="1" w:styleId="63">
    <w:name w:val="Нет списка63"/>
    <w:next w:val="a2"/>
    <w:uiPriority w:val="99"/>
    <w:semiHidden/>
    <w:unhideWhenUsed/>
    <w:rsid w:val="001100CF"/>
  </w:style>
  <w:style w:type="numbering" w:customStyle="1" w:styleId="73">
    <w:name w:val="Нет списка73"/>
    <w:next w:val="a2"/>
    <w:uiPriority w:val="99"/>
    <w:semiHidden/>
    <w:unhideWhenUsed/>
    <w:rsid w:val="001100CF"/>
  </w:style>
  <w:style w:type="numbering" w:customStyle="1" w:styleId="83">
    <w:name w:val="Нет списка83"/>
    <w:next w:val="a2"/>
    <w:uiPriority w:val="99"/>
    <w:semiHidden/>
    <w:unhideWhenUsed/>
    <w:rsid w:val="001100CF"/>
  </w:style>
  <w:style w:type="numbering" w:customStyle="1" w:styleId="93">
    <w:name w:val="Нет списка93"/>
    <w:next w:val="a2"/>
    <w:uiPriority w:val="99"/>
    <w:semiHidden/>
    <w:unhideWhenUsed/>
    <w:rsid w:val="001100CF"/>
  </w:style>
  <w:style w:type="numbering" w:customStyle="1" w:styleId="103">
    <w:name w:val="Нет списка103"/>
    <w:next w:val="a2"/>
    <w:uiPriority w:val="99"/>
    <w:semiHidden/>
    <w:unhideWhenUsed/>
    <w:rsid w:val="001100CF"/>
  </w:style>
  <w:style w:type="numbering" w:customStyle="1" w:styleId="112">
    <w:name w:val="Нет списка112"/>
    <w:next w:val="a2"/>
    <w:uiPriority w:val="99"/>
    <w:semiHidden/>
    <w:unhideWhenUsed/>
    <w:rsid w:val="001100CF"/>
  </w:style>
  <w:style w:type="numbering" w:customStyle="1" w:styleId="122">
    <w:name w:val="Нет списка122"/>
    <w:next w:val="a2"/>
    <w:uiPriority w:val="99"/>
    <w:semiHidden/>
    <w:unhideWhenUsed/>
    <w:rsid w:val="001100CF"/>
  </w:style>
  <w:style w:type="numbering" w:customStyle="1" w:styleId="212">
    <w:name w:val="Нет списка212"/>
    <w:next w:val="a2"/>
    <w:uiPriority w:val="99"/>
    <w:semiHidden/>
    <w:unhideWhenUsed/>
    <w:rsid w:val="001100CF"/>
  </w:style>
  <w:style w:type="numbering" w:customStyle="1" w:styleId="312">
    <w:name w:val="Нет списка312"/>
    <w:next w:val="a2"/>
    <w:uiPriority w:val="99"/>
    <w:semiHidden/>
    <w:unhideWhenUsed/>
    <w:rsid w:val="001100CF"/>
  </w:style>
  <w:style w:type="numbering" w:customStyle="1" w:styleId="412">
    <w:name w:val="Нет списка412"/>
    <w:next w:val="a2"/>
    <w:uiPriority w:val="99"/>
    <w:semiHidden/>
    <w:unhideWhenUsed/>
    <w:rsid w:val="001100CF"/>
  </w:style>
  <w:style w:type="numbering" w:customStyle="1" w:styleId="512">
    <w:name w:val="Нет списка512"/>
    <w:next w:val="a2"/>
    <w:uiPriority w:val="99"/>
    <w:semiHidden/>
    <w:unhideWhenUsed/>
    <w:rsid w:val="001100CF"/>
  </w:style>
  <w:style w:type="numbering" w:customStyle="1" w:styleId="612">
    <w:name w:val="Нет списка612"/>
    <w:next w:val="a2"/>
    <w:uiPriority w:val="99"/>
    <w:semiHidden/>
    <w:unhideWhenUsed/>
    <w:rsid w:val="001100CF"/>
  </w:style>
  <w:style w:type="numbering" w:customStyle="1" w:styleId="712">
    <w:name w:val="Нет списка712"/>
    <w:next w:val="a2"/>
    <w:uiPriority w:val="99"/>
    <w:semiHidden/>
    <w:unhideWhenUsed/>
    <w:rsid w:val="001100CF"/>
  </w:style>
  <w:style w:type="numbering" w:customStyle="1" w:styleId="812">
    <w:name w:val="Нет списка812"/>
    <w:next w:val="a2"/>
    <w:uiPriority w:val="99"/>
    <w:semiHidden/>
    <w:unhideWhenUsed/>
    <w:rsid w:val="001100CF"/>
  </w:style>
  <w:style w:type="numbering" w:customStyle="1" w:styleId="912">
    <w:name w:val="Нет списка912"/>
    <w:next w:val="a2"/>
    <w:uiPriority w:val="99"/>
    <w:semiHidden/>
    <w:unhideWhenUsed/>
    <w:rsid w:val="001100CF"/>
  </w:style>
  <w:style w:type="numbering" w:customStyle="1" w:styleId="1012">
    <w:name w:val="Нет списка1012"/>
    <w:next w:val="a2"/>
    <w:uiPriority w:val="99"/>
    <w:semiHidden/>
    <w:unhideWhenUsed/>
    <w:rsid w:val="001100CF"/>
  </w:style>
  <w:style w:type="numbering" w:customStyle="1" w:styleId="17">
    <w:name w:val="Нет списка17"/>
    <w:next w:val="a2"/>
    <w:uiPriority w:val="99"/>
    <w:semiHidden/>
    <w:unhideWhenUsed/>
    <w:rsid w:val="001100CF"/>
  </w:style>
  <w:style w:type="numbering" w:customStyle="1" w:styleId="18">
    <w:name w:val="Нет списка18"/>
    <w:next w:val="a2"/>
    <w:uiPriority w:val="99"/>
    <w:semiHidden/>
    <w:unhideWhenUsed/>
    <w:rsid w:val="001100CF"/>
  </w:style>
  <w:style w:type="numbering" w:customStyle="1" w:styleId="24">
    <w:name w:val="Нет списка24"/>
    <w:next w:val="a2"/>
    <w:uiPriority w:val="99"/>
    <w:semiHidden/>
    <w:unhideWhenUsed/>
    <w:rsid w:val="001100CF"/>
  </w:style>
  <w:style w:type="numbering" w:customStyle="1" w:styleId="34">
    <w:name w:val="Нет списка34"/>
    <w:next w:val="a2"/>
    <w:uiPriority w:val="99"/>
    <w:semiHidden/>
    <w:unhideWhenUsed/>
    <w:rsid w:val="001100CF"/>
  </w:style>
  <w:style w:type="numbering" w:customStyle="1" w:styleId="44">
    <w:name w:val="Нет списка44"/>
    <w:next w:val="a2"/>
    <w:uiPriority w:val="99"/>
    <w:semiHidden/>
    <w:unhideWhenUsed/>
    <w:rsid w:val="001100CF"/>
  </w:style>
  <w:style w:type="numbering" w:customStyle="1" w:styleId="54">
    <w:name w:val="Нет списка54"/>
    <w:next w:val="a2"/>
    <w:uiPriority w:val="99"/>
    <w:semiHidden/>
    <w:unhideWhenUsed/>
    <w:rsid w:val="001100CF"/>
  </w:style>
  <w:style w:type="numbering" w:customStyle="1" w:styleId="64">
    <w:name w:val="Нет списка64"/>
    <w:next w:val="a2"/>
    <w:uiPriority w:val="99"/>
    <w:semiHidden/>
    <w:unhideWhenUsed/>
    <w:rsid w:val="001100CF"/>
  </w:style>
  <w:style w:type="numbering" w:customStyle="1" w:styleId="74">
    <w:name w:val="Нет списка74"/>
    <w:next w:val="a2"/>
    <w:uiPriority w:val="99"/>
    <w:semiHidden/>
    <w:unhideWhenUsed/>
    <w:rsid w:val="001100CF"/>
  </w:style>
  <w:style w:type="numbering" w:customStyle="1" w:styleId="84">
    <w:name w:val="Нет списка84"/>
    <w:next w:val="a2"/>
    <w:uiPriority w:val="99"/>
    <w:semiHidden/>
    <w:unhideWhenUsed/>
    <w:rsid w:val="001100CF"/>
  </w:style>
  <w:style w:type="numbering" w:customStyle="1" w:styleId="94">
    <w:name w:val="Нет списка94"/>
    <w:next w:val="a2"/>
    <w:uiPriority w:val="99"/>
    <w:semiHidden/>
    <w:unhideWhenUsed/>
    <w:rsid w:val="001100CF"/>
  </w:style>
  <w:style w:type="numbering" w:customStyle="1" w:styleId="104">
    <w:name w:val="Нет списка104"/>
    <w:next w:val="a2"/>
    <w:uiPriority w:val="99"/>
    <w:semiHidden/>
    <w:unhideWhenUsed/>
    <w:rsid w:val="001100CF"/>
  </w:style>
  <w:style w:type="numbering" w:customStyle="1" w:styleId="113">
    <w:name w:val="Нет списка113"/>
    <w:next w:val="a2"/>
    <w:uiPriority w:val="99"/>
    <w:semiHidden/>
    <w:unhideWhenUsed/>
    <w:rsid w:val="001100CF"/>
  </w:style>
  <w:style w:type="numbering" w:customStyle="1" w:styleId="123">
    <w:name w:val="Нет списка123"/>
    <w:next w:val="a2"/>
    <w:uiPriority w:val="99"/>
    <w:semiHidden/>
    <w:unhideWhenUsed/>
    <w:rsid w:val="001100CF"/>
  </w:style>
  <w:style w:type="numbering" w:customStyle="1" w:styleId="213">
    <w:name w:val="Нет списка213"/>
    <w:next w:val="a2"/>
    <w:uiPriority w:val="99"/>
    <w:semiHidden/>
    <w:unhideWhenUsed/>
    <w:rsid w:val="001100CF"/>
  </w:style>
  <w:style w:type="numbering" w:customStyle="1" w:styleId="313">
    <w:name w:val="Нет списка313"/>
    <w:next w:val="a2"/>
    <w:uiPriority w:val="99"/>
    <w:semiHidden/>
    <w:unhideWhenUsed/>
    <w:rsid w:val="001100CF"/>
  </w:style>
  <w:style w:type="numbering" w:customStyle="1" w:styleId="413">
    <w:name w:val="Нет списка413"/>
    <w:next w:val="a2"/>
    <w:uiPriority w:val="99"/>
    <w:semiHidden/>
    <w:unhideWhenUsed/>
    <w:rsid w:val="001100CF"/>
  </w:style>
  <w:style w:type="numbering" w:customStyle="1" w:styleId="513">
    <w:name w:val="Нет списка513"/>
    <w:next w:val="a2"/>
    <w:uiPriority w:val="99"/>
    <w:semiHidden/>
    <w:unhideWhenUsed/>
    <w:rsid w:val="001100CF"/>
  </w:style>
  <w:style w:type="numbering" w:customStyle="1" w:styleId="613">
    <w:name w:val="Нет списка613"/>
    <w:next w:val="a2"/>
    <w:uiPriority w:val="99"/>
    <w:semiHidden/>
    <w:unhideWhenUsed/>
    <w:rsid w:val="001100CF"/>
  </w:style>
  <w:style w:type="numbering" w:customStyle="1" w:styleId="713">
    <w:name w:val="Нет списка713"/>
    <w:next w:val="a2"/>
    <w:uiPriority w:val="99"/>
    <w:semiHidden/>
    <w:unhideWhenUsed/>
    <w:rsid w:val="001100CF"/>
  </w:style>
  <w:style w:type="numbering" w:customStyle="1" w:styleId="813">
    <w:name w:val="Нет списка813"/>
    <w:next w:val="a2"/>
    <w:uiPriority w:val="99"/>
    <w:semiHidden/>
    <w:unhideWhenUsed/>
    <w:rsid w:val="001100CF"/>
  </w:style>
  <w:style w:type="numbering" w:customStyle="1" w:styleId="913">
    <w:name w:val="Нет списка913"/>
    <w:next w:val="a2"/>
    <w:uiPriority w:val="99"/>
    <w:semiHidden/>
    <w:unhideWhenUsed/>
    <w:rsid w:val="001100CF"/>
  </w:style>
  <w:style w:type="numbering" w:customStyle="1" w:styleId="1013">
    <w:name w:val="Нет списка1013"/>
    <w:next w:val="a2"/>
    <w:uiPriority w:val="99"/>
    <w:semiHidden/>
    <w:unhideWhenUsed/>
    <w:rsid w:val="001100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00C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010AD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010AD3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010AD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010AD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numbering" w:customStyle="1" w:styleId="11">
    <w:name w:val="Нет списка1"/>
    <w:next w:val="a2"/>
    <w:uiPriority w:val="99"/>
    <w:semiHidden/>
    <w:unhideWhenUsed/>
    <w:rsid w:val="00836017"/>
  </w:style>
  <w:style w:type="paragraph" w:styleId="a3">
    <w:name w:val="Balloon Text"/>
    <w:basedOn w:val="a"/>
    <w:link w:val="a4"/>
    <w:uiPriority w:val="99"/>
    <w:semiHidden/>
    <w:unhideWhenUsed/>
    <w:rsid w:val="0083601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17"/>
    <w:rPr>
      <w:rFonts w:ascii="Tahoma" w:eastAsiaTheme="minorHAnsi" w:hAnsi="Tahoma" w:cs="Tahoma"/>
      <w:sz w:val="16"/>
      <w:szCs w:val="16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B5F2E"/>
  </w:style>
  <w:style w:type="numbering" w:customStyle="1" w:styleId="3">
    <w:name w:val="Нет списка3"/>
    <w:next w:val="a2"/>
    <w:uiPriority w:val="99"/>
    <w:semiHidden/>
    <w:unhideWhenUsed/>
    <w:rsid w:val="00534683"/>
  </w:style>
  <w:style w:type="character" w:customStyle="1" w:styleId="4">
    <w:name w:val="Основной текст (4)_"/>
    <w:basedOn w:val="a0"/>
    <w:link w:val="40"/>
    <w:rsid w:val="008324A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24A2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8324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324A2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1100CF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100C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100CF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00C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00C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00CF"/>
    <w:rPr>
      <w:vertAlign w:val="superscript"/>
    </w:rPr>
  </w:style>
  <w:style w:type="paragraph" w:customStyle="1" w:styleId="ab">
    <w:name w:val="Прижатый влево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1100CF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1100C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1100CF"/>
    <w:rPr>
      <w:rFonts w:ascii="Times New Roman" w:eastAsia="Calibri" w:hAnsi="Times New Roman" w:cs="Times New Roman"/>
      <w:sz w:val="28"/>
    </w:rPr>
  </w:style>
  <w:style w:type="numbering" w:customStyle="1" w:styleId="41">
    <w:name w:val="Нет списка4"/>
    <w:next w:val="a2"/>
    <w:uiPriority w:val="99"/>
    <w:semiHidden/>
    <w:unhideWhenUsed/>
    <w:rsid w:val="001100CF"/>
  </w:style>
  <w:style w:type="numbering" w:customStyle="1" w:styleId="5">
    <w:name w:val="Нет списка5"/>
    <w:next w:val="a2"/>
    <w:uiPriority w:val="99"/>
    <w:semiHidden/>
    <w:unhideWhenUsed/>
    <w:rsid w:val="001100CF"/>
  </w:style>
  <w:style w:type="character" w:styleId="af0">
    <w:name w:val="annotation reference"/>
    <w:basedOn w:val="a0"/>
    <w:uiPriority w:val="99"/>
    <w:semiHidden/>
    <w:unhideWhenUsed/>
    <w:rsid w:val="001100C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100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100CF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00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100CF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1100CF"/>
  </w:style>
  <w:style w:type="paragraph" w:styleId="af5">
    <w:name w:val="List Paragraph"/>
    <w:basedOn w:val="a"/>
    <w:uiPriority w:val="34"/>
    <w:qFormat/>
    <w:rsid w:val="001100C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1100CF"/>
  </w:style>
  <w:style w:type="numbering" w:customStyle="1" w:styleId="8">
    <w:name w:val="Нет списка8"/>
    <w:next w:val="a2"/>
    <w:uiPriority w:val="99"/>
    <w:semiHidden/>
    <w:unhideWhenUsed/>
    <w:rsid w:val="001100CF"/>
  </w:style>
  <w:style w:type="numbering" w:customStyle="1" w:styleId="9">
    <w:name w:val="Нет списка9"/>
    <w:next w:val="a2"/>
    <w:uiPriority w:val="99"/>
    <w:semiHidden/>
    <w:unhideWhenUsed/>
    <w:rsid w:val="001100CF"/>
  </w:style>
  <w:style w:type="numbering" w:customStyle="1" w:styleId="100">
    <w:name w:val="Нет списка10"/>
    <w:next w:val="a2"/>
    <w:uiPriority w:val="99"/>
    <w:semiHidden/>
    <w:unhideWhenUsed/>
    <w:rsid w:val="001100CF"/>
  </w:style>
  <w:style w:type="numbering" w:customStyle="1" w:styleId="110">
    <w:name w:val="Нет списка11"/>
    <w:next w:val="a2"/>
    <w:uiPriority w:val="99"/>
    <w:semiHidden/>
    <w:unhideWhenUsed/>
    <w:rsid w:val="001100CF"/>
  </w:style>
  <w:style w:type="numbering" w:customStyle="1" w:styleId="12">
    <w:name w:val="Нет списка12"/>
    <w:next w:val="a2"/>
    <w:uiPriority w:val="99"/>
    <w:semiHidden/>
    <w:unhideWhenUsed/>
    <w:rsid w:val="001100CF"/>
  </w:style>
  <w:style w:type="numbering" w:customStyle="1" w:styleId="210">
    <w:name w:val="Нет списка21"/>
    <w:next w:val="a2"/>
    <w:uiPriority w:val="99"/>
    <w:semiHidden/>
    <w:unhideWhenUsed/>
    <w:rsid w:val="001100CF"/>
  </w:style>
  <w:style w:type="numbering" w:customStyle="1" w:styleId="31">
    <w:name w:val="Нет списка31"/>
    <w:next w:val="a2"/>
    <w:uiPriority w:val="99"/>
    <w:semiHidden/>
    <w:unhideWhenUsed/>
    <w:rsid w:val="001100CF"/>
  </w:style>
  <w:style w:type="numbering" w:customStyle="1" w:styleId="410">
    <w:name w:val="Нет списка41"/>
    <w:next w:val="a2"/>
    <w:uiPriority w:val="99"/>
    <w:semiHidden/>
    <w:unhideWhenUsed/>
    <w:rsid w:val="001100CF"/>
  </w:style>
  <w:style w:type="numbering" w:customStyle="1" w:styleId="51">
    <w:name w:val="Нет списка51"/>
    <w:next w:val="a2"/>
    <w:uiPriority w:val="99"/>
    <w:semiHidden/>
    <w:unhideWhenUsed/>
    <w:rsid w:val="001100CF"/>
  </w:style>
  <w:style w:type="numbering" w:customStyle="1" w:styleId="61">
    <w:name w:val="Нет списка61"/>
    <w:next w:val="a2"/>
    <w:uiPriority w:val="99"/>
    <w:semiHidden/>
    <w:unhideWhenUsed/>
    <w:rsid w:val="001100CF"/>
  </w:style>
  <w:style w:type="numbering" w:customStyle="1" w:styleId="71">
    <w:name w:val="Нет списка71"/>
    <w:next w:val="a2"/>
    <w:uiPriority w:val="99"/>
    <w:semiHidden/>
    <w:unhideWhenUsed/>
    <w:rsid w:val="001100CF"/>
  </w:style>
  <w:style w:type="numbering" w:customStyle="1" w:styleId="81">
    <w:name w:val="Нет списка81"/>
    <w:next w:val="a2"/>
    <w:uiPriority w:val="99"/>
    <w:semiHidden/>
    <w:unhideWhenUsed/>
    <w:rsid w:val="001100CF"/>
  </w:style>
  <w:style w:type="numbering" w:customStyle="1" w:styleId="91">
    <w:name w:val="Нет списка91"/>
    <w:next w:val="a2"/>
    <w:uiPriority w:val="99"/>
    <w:semiHidden/>
    <w:unhideWhenUsed/>
    <w:rsid w:val="001100CF"/>
  </w:style>
  <w:style w:type="numbering" w:customStyle="1" w:styleId="101">
    <w:name w:val="Нет списка101"/>
    <w:next w:val="a2"/>
    <w:uiPriority w:val="99"/>
    <w:semiHidden/>
    <w:unhideWhenUsed/>
    <w:rsid w:val="001100CF"/>
  </w:style>
  <w:style w:type="character" w:customStyle="1" w:styleId="43pt">
    <w:name w:val="Основной текст (4) + Интервал 3 pt"/>
    <w:basedOn w:val="4"/>
    <w:rsid w:val="001100C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numbering" w:customStyle="1" w:styleId="13">
    <w:name w:val="Нет списка13"/>
    <w:next w:val="a2"/>
    <w:uiPriority w:val="99"/>
    <w:semiHidden/>
    <w:unhideWhenUsed/>
    <w:rsid w:val="001100CF"/>
  </w:style>
  <w:style w:type="numbering" w:customStyle="1" w:styleId="14">
    <w:name w:val="Нет списка14"/>
    <w:next w:val="a2"/>
    <w:uiPriority w:val="99"/>
    <w:semiHidden/>
    <w:unhideWhenUsed/>
    <w:rsid w:val="001100CF"/>
  </w:style>
  <w:style w:type="numbering" w:customStyle="1" w:styleId="22">
    <w:name w:val="Нет списка22"/>
    <w:next w:val="a2"/>
    <w:uiPriority w:val="99"/>
    <w:semiHidden/>
    <w:unhideWhenUsed/>
    <w:rsid w:val="001100CF"/>
  </w:style>
  <w:style w:type="numbering" w:customStyle="1" w:styleId="32">
    <w:name w:val="Нет списка32"/>
    <w:next w:val="a2"/>
    <w:uiPriority w:val="99"/>
    <w:semiHidden/>
    <w:unhideWhenUsed/>
    <w:rsid w:val="001100CF"/>
  </w:style>
  <w:style w:type="numbering" w:customStyle="1" w:styleId="42">
    <w:name w:val="Нет списка42"/>
    <w:next w:val="a2"/>
    <w:uiPriority w:val="99"/>
    <w:semiHidden/>
    <w:unhideWhenUsed/>
    <w:rsid w:val="001100CF"/>
  </w:style>
  <w:style w:type="numbering" w:customStyle="1" w:styleId="52">
    <w:name w:val="Нет списка52"/>
    <w:next w:val="a2"/>
    <w:uiPriority w:val="99"/>
    <w:semiHidden/>
    <w:unhideWhenUsed/>
    <w:rsid w:val="001100CF"/>
  </w:style>
  <w:style w:type="numbering" w:customStyle="1" w:styleId="62">
    <w:name w:val="Нет списка62"/>
    <w:next w:val="a2"/>
    <w:uiPriority w:val="99"/>
    <w:semiHidden/>
    <w:unhideWhenUsed/>
    <w:rsid w:val="001100CF"/>
  </w:style>
  <w:style w:type="numbering" w:customStyle="1" w:styleId="72">
    <w:name w:val="Нет списка72"/>
    <w:next w:val="a2"/>
    <w:uiPriority w:val="99"/>
    <w:semiHidden/>
    <w:unhideWhenUsed/>
    <w:rsid w:val="001100CF"/>
  </w:style>
  <w:style w:type="numbering" w:customStyle="1" w:styleId="82">
    <w:name w:val="Нет списка82"/>
    <w:next w:val="a2"/>
    <w:uiPriority w:val="99"/>
    <w:semiHidden/>
    <w:unhideWhenUsed/>
    <w:rsid w:val="001100CF"/>
  </w:style>
  <w:style w:type="numbering" w:customStyle="1" w:styleId="92">
    <w:name w:val="Нет списка92"/>
    <w:next w:val="a2"/>
    <w:uiPriority w:val="99"/>
    <w:semiHidden/>
    <w:unhideWhenUsed/>
    <w:rsid w:val="001100CF"/>
  </w:style>
  <w:style w:type="numbering" w:customStyle="1" w:styleId="102">
    <w:name w:val="Нет списка102"/>
    <w:next w:val="a2"/>
    <w:uiPriority w:val="99"/>
    <w:semiHidden/>
    <w:unhideWhenUsed/>
    <w:rsid w:val="001100CF"/>
  </w:style>
  <w:style w:type="numbering" w:customStyle="1" w:styleId="111">
    <w:name w:val="Нет списка111"/>
    <w:next w:val="a2"/>
    <w:uiPriority w:val="99"/>
    <w:semiHidden/>
    <w:unhideWhenUsed/>
    <w:rsid w:val="001100CF"/>
  </w:style>
  <w:style w:type="numbering" w:customStyle="1" w:styleId="121">
    <w:name w:val="Нет списка121"/>
    <w:next w:val="a2"/>
    <w:uiPriority w:val="99"/>
    <w:semiHidden/>
    <w:unhideWhenUsed/>
    <w:rsid w:val="001100CF"/>
  </w:style>
  <w:style w:type="numbering" w:customStyle="1" w:styleId="211">
    <w:name w:val="Нет списка211"/>
    <w:next w:val="a2"/>
    <w:uiPriority w:val="99"/>
    <w:semiHidden/>
    <w:unhideWhenUsed/>
    <w:rsid w:val="001100CF"/>
  </w:style>
  <w:style w:type="numbering" w:customStyle="1" w:styleId="311">
    <w:name w:val="Нет списка311"/>
    <w:next w:val="a2"/>
    <w:uiPriority w:val="99"/>
    <w:semiHidden/>
    <w:unhideWhenUsed/>
    <w:rsid w:val="001100CF"/>
  </w:style>
  <w:style w:type="numbering" w:customStyle="1" w:styleId="411">
    <w:name w:val="Нет списка411"/>
    <w:next w:val="a2"/>
    <w:uiPriority w:val="99"/>
    <w:semiHidden/>
    <w:unhideWhenUsed/>
    <w:rsid w:val="001100CF"/>
  </w:style>
  <w:style w:type="numbering" w:customStyle="1" w:styleId="511">
    <w:name w:val="Нет списка511"/>
    <w:next w:val="a2"/>
    <w:uiPriority w:val="99"/>
    <w:semiHidden/>
    <w:unhideWhenUsed/>
    <w:rsid w:val="001100CF"/>
  </w:style>
  <w:style w:type="numbering" w:customStyle="1" w:styleId="611">
    <w:name w:val="Нет списка611"/>
    <w:next w:val="a2"/>
    <w:uiPriority w:val="99"/>
    <w:semiHidden/>
    <w:unhideWhenUsed/>
    <w:rsid w:val="001100CF"/>
  </w:style>
  <w:style w:type="numbering" w:customStyle="1" w:styleId="711">
    <w:name w:val="Нет списка711"/>
    <w:next w:val="a2"/>
    <w:uiPriority w:val="99"/>
    <w:semiHidden/>
    <w:unhideWhenUsed/>
    <w:rsid w:val="001100CF"/>
  </w:style>
  <w:style w:type="numbering" w:customStyle="1" w:styleId="811">
    <w:name w:val="Нет списка811"/>
    <w:next w:val="a2"/>
    <w:uiPriority w:val="99"/>
    <w:semiHidden/>
    <w:unhideWhenUsed/>
    <w:rsid w:val="001100CF"/>
  </w:style>
  <w:style w:type="numbering" w:customStyle="1" w:styleId="911">
    <w:name w:val="Нет списка911"/>
    <w:next w:val="a2"/>
    <w:uiPriority w:val="99"/>
    <w:semiHidden/>
    <w:unhideWhenUsed/>
    <w:rsid w:val="001100CF"/>
  </w:style>
  <w:style w:type="numbering" w:customStyle="1" w:styleId="1011">
    <w:name w:val="Нет списка1011"/>
    <w:next w:val="a2"/>
    <w:uiPriority w:val="99"/>
    <w:semiHidden/>
    <w:unhideWhenUsed/>
    <w:rsid w:val="001100CF"/>
  </w:style>
  <w:style w:type="paragraph" w:styleId="af7">
    <w:name w:val="Revision"/>
    <w:hidden/>
    <w:uiPriority w:val="99"/>
    <w:semiHidden/>
    <w:rsid w:val="001100CF"/>
    <w:pPr>
      <w:spacing w:after="0" w:line="240" w:lineRule="auto"/>
    </w:pPr>
  </w:style>
  <w:style w:type="character" w:customStyle="1" w:styleId="af8">
    <w:name w:val="Цветовое выделение"/>
    <w:uiPriority w:val="99"/>
    <w:rsid w:val="001100CF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1100CF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b">
    <w:name w:val="Комментарий"/>
    <w:basedOn w:val="afa"/>
    <w:next w:val="a"/>
    <w:uiPriority w:val="99"/>
    <w:rsid w:val="001100CF"/>
    <w:pPr>
      <w:spacing w:before="75"/>
      <w:ind w:right="0"/>
      <w:jc w:val="both"/>
    </w:pPr>
    <w:rPr>
      <w:color w:val="353842"/>
    </w:rPr>
  </w:style>
  <w:style w:type="paragraph" w:customStyle="1" w:styleId="afc">
    <w:name w:val="Информация о версии"/>
    <w:basedOn w:val="afb"/>
    <w:next w:val="a"/>
    <w:uiPriority w:val="99"/>
    <w:rsid w:val="001100CF"/>
    <w:rPr>
      <w:i/>
      <w:iCs/>
    </w:rPr>
  </w:style>
  <w:style w:type="paragraph" w:customStyle="1" w:styleId="afd">
    <w:name w:val="Текст информации об изменениях"/>
    <w:basedOn w:val="a"/>
    <w:next w:val="a"/>
    <w:uiPriority w:val="99"/>
    <w:rsid w:val="001100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fe">
    <w:name w:val="Информация об изменениях"/>
    <w:basedOn w:val="afd"/>
    <w:next w:val="a"/>
    <w:uiPriority w:val="99"/>
    <w:rsid w:val="001100CF"/>
    <w:pPr>
      <w:spacing w:before="180"/>
      <w:ind w:left="360" w:right="360" w:firstLine="0"/>
    </w:pPr>
  </w:style>
  <w:style w:type="paragraph" w:customStyle="1" w:styleId="aff">
    <w:name w:val="Подзаголовок для информации об изменениях"/>
    <w:basedOn w:val="afd"/>
    <w:next w:val="a"/>
    <w:uiPriority w:val="99"/>
    <w:rsid w:val="001100CF"/>
    <w:rPr>
      <w:b/>
      <w:bCs/>
    </w:rPr>
  </w:style>
  <w:style w:type="character" w:customStyle="1" w:styleId="aff0">
    <w:name w:val="Цветовое выделение для Текст"/>
    <w:uiPriority w:val="99"/>
    <w:rsid w:val="001100CF"/>
    <w:rPr>
      <w:rFonts w:ascii="Times New Roman CYR" w:hAnsi="Times New Roman CYR" w:cs="Times New Roman CYR"/>
    </w:rPr>
  </w:style>
  <w:style w:type="numbering" w:customStyle="1" w:styleId="15">
    <w:name w:val="Нет списка15"/>
    <w:next w:val="a2"/>
    <w:uiPriority w:val="99"/>
    <w:semiHidden/>
    <w:unhideWhenUsed/>
    <w:rsid w:val="001100CF"/>
  </w:style>
  <w:style w:type="numbering" w:customStyle="1" w:styleId="16">
    <w:name w:val="Нет списка16"/>
    <w:next w:val="a2"/>
    <w:uiPriority w:val="99"/>
    <w:semiHidden/>
    <w:unhideWhenUsed/>
    <w:rsid w:val="001100CF"/>
  </w:style>
  <w:style w:type="numbering" w:customStyle="1" w:styleId="23">
    <w:name w:val="Нет списка23"/>
    <w:next w:val="a2"/>
    <w:uiPriority w:val="99"/>
    <w:semiHidden/>
    <w:unhideWhenUsed/>
    <w:rsid w:val="001100CF"/>
  </w:style>
  <w:style w:type="numbering" w:customStyle="1" w:styleId="33">
    <w:name w:val="Нет списка33"/>
    <w:next w:val="a2"/>
    <w:uiPriority w:val="99"/>
    <w:semiHidden/>
    <w:unhideWhenUsed/>
    <w:rsid w:val="001100CF"/>
  </w:style>
  <w:style w:type="numbering" w:customStyle="1" w:styleId="43">
    <w:name w:val="Нет списка43"/>
    <w:next w:val="a2"/>
    <w:uiPriority w:val="99"/>
    <w:semiHidden/>
    <w:unhideWhenUsed/>
    <w:rsid w:val="001100CF"/>
  </w:style>
  <w:style w:type="numbering" w:customStyle="1" w:styleId="53">
    <w:name w:val="Нет списка53"/>
    <w:next w:val="a2"/>
    <w:uiPriority w:val="99"/>
    <w:semiHidden/>
    <w:unhideWhenUsed/>
    <w:rsid w:val="001100CF"/>
  </w:style>
  <w:style w:type="numbering" w:customStyle="1" w:styleId="63">
    <w:name w:val="Нет списка63"/>
    <w:next w:val="a2"/>
    <w:uiPriority w:val="99"/>
    <w:semiHidden/>
    <w:unhideWhenUsed/>
    <w:rsid w:val="001100CF"/>
  </w:style>
  <w:style w:type="numbering" w:customStyle="1" w:styleId="73">
    <w:name w:val="Нет списка73"/>
    <w:next w:val="a2"/>
    <w:uiPriority w:val="99"/>
    <w:semiHidden/>
    <w:unhideWhenUsed/>
    <w:rsid w:val="001100CF"/>
  </w:style>
  <w:style w:type="numbering" w:customStyle="1" w:styleId="83">
    <w:name w:val="Нет списка83"/>
    <w:next w:val="a2"/>
    <w:uiPriority w:val="99"/>
    <w:semiHidden/>
    <w:unhideWhenUsed/>
    <w:rsid w:val="001100CF"/>
  </w:style>
  <w:style w:type="numbering" w:customStyle="1" w:styleId="93">
    <w:name w:val="Нет списка93"/>
    <w:next w:val="a2"/>
    <w:uiPriority w:val="99"/>
    <w:semiHidden/>
    <w:unhideWhenUsed/>
    <w:rsid w:val="001100CF"/>
  </w:style>
  <w:style w:type="numbering" w:customStyle="1" w:styleId="103">
    <w:name w:val="Нет списка103"/>
    <w:next w:val="a2"/>
    <w:uiPriority w:val="99"/>
    <w:semiHidden/>
    <w:unhideWhenUsed/>
    <w:rsid w:val="001100CF"/>
  </w:style>
  <w:style w:type="numbering" w:customStyle="1" w:styleId="112">
    <w:name w:val="Нет списка112"/>
    <w:next w:val="a2"/>
    <w:uiPriority w:val="99"/>
    <w:semiHidden/>
    <w:unhideWhenUsed/>
    <w:rsid w:val="001100CF"/>
  </w:style>
  <w:style w:type="numbering" w:customStyle="1" w:styleId="122">
    <w:name w:val="Нет списка122"/>
    <w:next w:val="a2"/>
    <w:uiPriority w:val="99"/>
    <w:semiHidden/>
    <w:unhideWhenUsed/>
    <w:rsid w:val="001100CF"/>
  </w:style>
  <w:style w:type="numbering" w:customStyle="1" w:styleId="212">
    <w:name w:val="Нет списка212"/>
    <w:next w:val="a2"/>
    <w:uiPriority w:val="99"/>
    <w:semiHidden/>
    <w:unhideWhenUsed/>
    <w:rsid w:val="001100CF"/>
  </w:style>
  <w:style w:type="numbering" w:customStyle="1" w:styleId="312">
    <w:name w:val="Нет списка312"/>
    <w:next w:val="a2"/>
    <w:uiPriority w:val="99"/>
    <w:semiHidden/>
    <w:unhideWhenUsed/>
    <w:rsid w:val="001100CF"/>
  </w:style>
  <w:style w:type="numbering" w:customStyle="1" w:styleId="412">
    <w:name w:val="Нет списка412"/>
    <w:next w:val="a2"/>
    <w:uiPriority w:val="99"/>
    <w:semiHidden/>
    <w:unhideWhenUsed/>
    <w:rsid w:val="001100CF"/>
  </w:style>
  <w:style w:type="numbering" w:customStyle="1" w:styleId="512">
    <w:name w:val="Нет списка512"/>
    <w:next w:val="a2"/>
    <w:uiPriority w:val="99"/>
    <w:semiHidden/>
    <w:unhideWhenUsed/>
    <w:rsid w:val="001100CF"/>
  </w:style>
  <w:style w:type="numbering" w:customStyle="1" w:styleId="612">
    <w:name w:val="Нет списка612"/>
    <w:next w:val="a2"/>
    <w:uiPriority w:val="99"/>
    <w:semiHidden/>
    <w:unhideWhenUsed/>
    <w:rsid w:val="001100CF"/>
  </w:style>
  <w:style w:type="numbering" w:customStyle="1" w:styleId="712">
    <w:name w:val="Нет списка712"/>
    <w:next w:val="a2"/>
    <w:uiPriority w:val="99"/>
    <w:semiHidden/>
    <w:unhideWhenUsed/>
    <w:rsid w:val="001100CF"/>
  </w:style>
  <w:style w:type="numbering" w:customStyle="1" w:styleId="812">
    <w:name w:val="Нет списка812"/>
    <w:next w:val="a2"/>
    <w:uiPriority w:val="99"/>
    <w:semiHidden/>
    <w:unhideWhenUsed/>
    <w:rsid w:val="001100CF"/>
  </w:style>
  <w:style w:type="numbering" w:customStyle="1" w:styleId="912">
    <w:name w:val="Нет списка912"/>
    <w:next w:val="a2"/>
    <w:uiPriority w:val="99"/>
    <w:semiHidden/>
    <w:unhideWhenUsed/>
    <w:rsid w:val="001100CF"/>
  </w:style>
  <w:style w:type="numbering" w:customStyle="1" w:styleId="1012">
    <w:name w:val="Нет списка1012"/>
    <w:next w:val="a2"/>
    <w:uiPriority w:val="99"/>
    <w:semiHidden/>
    <w:unhideWhenUsed/>
    <w:rsid w:val="001100CF"/>
  </w:style>
  <w:style w:type="numbering" w:customStyle="1" w:styleId="17">
    <w:name w:val="Нет списка17"/>
    <w:next w:val="a2"/>
    <w:uiPriority w:val="99"/>
    <w:semiHidden/>
    <w:unhideWhenUsed/>
    <w:rsid w:val="001100CF"/>
  </w:style>
  <w:style w:type="numbering" w:customStyle="1" w:styleId="18">
    <w:name w:val="Нет списка18"/>
    <w:next w:val="a2"/>
    <w:uiPriority w:val="99"/>
    <w:semiHidden/>
    <w:unhideWhenUsed/>
    <w:rsid w:val="001100CF"/>
  </w:style>
  <w:style w:type="numbering" w:customStyle="1" w:styleId="24">
    <w:name w:val="Нет списка24"/>
    <w:next w:val="a2"/>
    <w:uiPriority w:val="99"/>
    <w:semiHidden/>
    <w:unhideWhenUsed/>
    <w:rsid w:val="001100CF"/>
  </w:style>
  <w:style w:type="numbering" w:customStyle="1" w:styleId="34">
    <w:name w:val="Нет списка34"/>
    <w:next w:val="a2"/>
    <w:uiPriority w:val="99"/>
    <w:semiHidden/>
    <w:unhideWhenUsed/>
    <w:rsid w:val="001100CF"/>
  </w:style>
  <w:style w:type="numbering" w:customStyle="1" w:styleId="44">
    <w:name w:val="Нет списка44"/>
    <w:next w:val="a2"/>
    <w:uiPriority w:val="99"/>
    <w:semiHidden/>
    <w:unhideWhenUsed/>
    <w:rsid w:val="001100CF"/>
  </w:style>
  <w:style w:type="numbering" w:customStyle="1" w:styleId="54">
    <w:name w:val="Нет списка54"/>
    <w:next w:val="a2"/>
    <w:uiPriority w:val="99"/>
    <w:semiHidden/>
    <w:unhideWhenUsed/>
    <w:rsid w:val="001100CF"/>
  </w:style>
  <w:style w:type="numbering" w:customStyle="1" w:styleId="64">
    <w:name w:val="Нет списка64"/>
    <w:next w:val="a2"/>
    <w:uiPriority w:val="99"/>
    <w:semiHidden/>
    <w:unhideWhenUsed/>
    <w:rsid w:val="001100CF"/>
  </w:style>
  <w:style w:type="numbering" w:customStyle="1" w:styleId="74">
    <w:name w:val="Нет списка74"/>
    <w:next w:val="a2"/>
    <w:uiPriority w:val="99"/>
    <w:semiHidden/>
    <w:unhideWhenUsed/>
    <w:rsid w:val="001100CF"/>
  </w:style>
  <w:style w:type="numbering" w:customStyle="1" w:styleId="84">
    <w:name w:val="Нет списка84"/>
    <w:next w:val="a2"/>
    <w:uiPriority w:val="99"/>
    <w:semiHidden/>
    <w:unhideWhenUsed/>
    <w:rsid w:val="001100CF"/>
  </w:style>
  <w:style w:type="numbering" w:customStyle="1" w:styleId="94">
    <w:name w:val="Нет списка94"/>
    <w:next w:val="a2"/>
    <w:uiPriority w:val="99"/>
    <w:semiHidden/>
    <w:unhideWhenUsed/>
    <w:rsid w:val="001100CF"/>
  </w:style>
  <w:style w:type="numbering" w:customStyle="1" w:styleId="104">
    <w:name w:val="Нет списка104"/>
    <w:next w:val="a2"/>
    <w:uiPriority w:val="99"/>
    <w:semiHidden/>
    <w:unhideWhenUsed/>
    <w:rsid w:val="001100CF"/>
  </w:style>
  <w:style w:type="numbering" w:customStyle="1" w:styleId="113">
    <w:name w:val="Нет списка113"/>
    <w:next w:val="a2"/>
    <w:uiPriority w:val="99"/>
    <w:semiHidden/>
    <w:unhideWhenUsed/>
    <w:rsid w:val="001100CF"/>
  </w:style>
  <w:style w:type="numbering" w:customStyle="1" w:styleId="123">
    <w:name w:val="Нет списка123"/>
    <w:next w:val="a2"/>
    <w:uiPriority w:val="99"/>
    <w:semiHidden/>
    <w:unhideWhenUsed/>
    <w:rsid w:val="001100CF"/>
  </w:style>
  <w:style w:type="numbering" w:customStyle="1" w:styleId="213">
    <w:name w:val="Нет списка213"/>
    <w:next w:val="a2"/>
    <w:uiPriority w:val="99"/>
    <w:semiHidden/>
    <w:unhideWhenUsed/>
    <w:rsid w:val="001100CF"/>
  </w:style>
  <w:style w:type="numbering" w:customStyle="1" w:styleId="313">
    <w:name w:val="Нет списка313"/>
    <w:next w:val="a2"/>
    <w:uiPriority w:val="99"/>
    <w:semiHidden/>
    <w:unhideWhenUsed/>
    <w:rsid w:val="001100CF"/>
  </w:style>
  <w:style w:type="numbering" w:customStyle="1" w:styleId="413">
    <w:name w:val="Нет списка413"/>
    <w:next w:val="a2"/>
    <w:uiPriority w:val="99"/>
    <w:semiHidden/>
    <w:unhideWhenUsed/>
    <w:rsid w:val="001100CF"/>
  </w:style>
  <w:style w:type="numbering" w:customStyle="1" w:styleId="513">
    <w:name w:val="Нет списка513"/>
    <w:next w:val="a2"/>
    <w:uiPriority w:val="99"/>
    <w:semiHidden/>
    <w:unhideWhenUsed/>
    <w:rsid w:val="001100CF"/>
  </w:style>
  <w:style w:type="numbering" w:customStyle="1" w:styleId="613">
    <w:name w:val="Нет списка613"/>
    <w:next w:val="a2"/>
    <w:uiPriority w:val="99"/>
    <w:semiHidden/>
    <w:unhideWhenUsed/>
    <w:rsid w:val="001100CF"/>
  </w:style>
  <w:style w:type="numbering" w:customStyle="1" w:styleId="713">
    <w:name w:val="Нет списка713"/>
    <w:next w:val="a2"/>
    <w:uiPriority w:val="99"/>
    <w:semiHidden/>
    <w:unhideWhenUsed/>
    <w:rsid w:val="001100CF"/>
  </w:style>
  <w:style w:type="numbering" w:customStyle="1" w:styleId="813">
    <w:name w:val="Нет списка813"/>
    <w:next w:val="a2"/>
    <w:uiPriority w:val="99"/>
    <w:semiHidden/>
    <w:unhideWhenUsed/>
    <w:rsid w:val="001100CF"/>
  </w:style>
  <w:style w:type="numbering" w:customStyle="1" w:styleId="913">
    <w:name w:val="Нет списка913"/>
    <w:next w:val="a2"/>
    <w:uiPriority w:val="99"/>
    <w:semiHidden/>
    <w:unhideWhenUsed/>
    <w:rsid w:val="001100CF"/>
  </w:style>
  <w:style w:type="numbering" w:customStyle="1" w:styleId="1013">
    <w:name w:val="Нет списка1013"/>
    <w:next w:val="a2"/>
    <w:uiPriority w:val="99"/>
    <w:semiHidden/>
    <w:unhideWhenUsed/>
    <w:rsid w:val="00110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95322ADACD4DB27D3AF3F00281E8D340C81B16F29F27B5C233CD7E0B5F60459C36FE4DF2C1AAF2E86EC858D7E95F99B33E13D3F41C20Cw5X5J" TargetMode="External"/><Relationship Id="rId13" Type="http://schemas.openxmlformats.org/officeDocument/2006/relationships/image" Target="media/image4.emf"/><Relationship Id="rId18" Type="http://schemas.openxmlformats.org/officeDocument/2006/relationships/hyperlink" Target="http://internet.garant.ru/document/redirect/400529495/0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yperlink" Target="http://internet.garant.ru/document/redirect/403258640/2000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403258640/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2A71A1698C9293D9EA9D26277603E2444A7768F030A6FD9924C792EE901BB548038926A2DB79DAB585C423EEa2T4K" TargetMode="External"/><Relationship Id="rId14" Type="http://schemas.openxmlformats.org/officeDocument/2006/relationships/image" Target="media/image5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4E76-A2D6-4013-B250-EAA90D9B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87</Pages>
  <Words>19777</Words>
  <Characters>112732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MolchanovaTA</dc:creator>
  <cp:lastModifiedBy>timofeeva.ev</cp:lastModifiedBy>
  <cp:revision>2</cp:revision>
  <cp:lastPrinted>2023-12-29T11:49:00Z</cp:lastPrinted>
  <dcterms:created xsi:type="dcterms:W3CDTF">2024-05-02T09:47:00Z</dcterms:created>
  <dcterms:modified xsi:type="dcterms:W3CDTF">2024-05-02T09:47:00Z</dcterms:modified>
</cp:coreProperties>
</file>